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B6" w:rsidRDefault="00D023B6" w:rsidP="00D023B6">
      <w:pPr>
        <w:pStyle w:val="a4"/>
        <w:jc w:val="right"/>
        <w:rPr>
          <w:sz w:val="24"/>
          <w:szCs w:val="24"/>
        </w:rPr>
      </w:pPr>
      <w:r w:rsidRPr="00021A63">
        <w:rPr>
          <w:sz w:val="24"/>
          <w:szCs w:val="24"/>
        </w:rPr>
        <w:t xml:space="preserve">Положение о Службе </w:t>
      </w:r>
    </w:p>
    <w:p w:rsidR="00D023B6" w:rsidRDefault="00D023B6" w:rsidP="00D023B6">
      <w:pPr>
        <w:pStyle w:val="a4"/>
        <w:jc w:val="right"/>
        <w:rPr>
          <w:sz w:val="24"/>
          <w:szCs w:val="24"/>
        </w:rPr>
      </w:pPr>
      <w:r w:rsidRPr="00021A63">
        <w:rPr>
          <w:sz w:val="24"/>
          <w:szCs w:val="24"/>
        </w:rPr>
        <w:t xml:space="preserve">примирения утверждено </w:t>
      </w:r>
    </w:p>
    <w:p w:rsidR="00D023B6" w:rsidRDefault="00D023B6" w:rsidP="00D023B6">
      <w:pPr>
        <w:pStyle w:val="a4"/>
        <w:jc w:val="right"/>
        <w:rPr>
          <w:sz w:val="24"/>
          <w:szCs w:val="24"/>
        </w:rPr>
      </w:pPr>
      <w:r w:rsidRPr="00021A63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>МБОУ «Ларьякская СШ»</w:t>
      </w:r>
    </w:p>
    <w:p w:rsidR="009F2DBC" w:rsidRDefault="00D023B6" w:rsidP="00D023B6">
      <w:pPr>
        <w:pStyle w:val="a4"/>
        <w:jc w:val="right"/>
        <w:rPr>
          <w:sz w:val="24"/>
          <w:szCs w:val="24"/>
        </w:rPr>
      </w:pPr>
      <w:r w:rsidRPr="000F2C8F">
        <w:rPr>
          <w:sz w:val="24"/>
          <w:szCs w:val="24"/>
        </w:rPr>
        <w:t>от 14.11.2022 г. №100</w:t>
      </w:r>
    </w:p>
    <w:p w:rsidR="00077BE8" w:rsidRDefault="00077BE8" w:rsidP="00077BE8">
      <w:pPr>
        <w:jc w:val="right"/>
        <w:rPr>
          <w:rFonts w:ascii="Times New Roman" w:hAnsi="Times New Roman"/>
          <w:bCs/>
          <w:szCs w:val="28"/>
        </w:rPr>
      </w:pPr>
      <w:r>
        <w:rPr>
          <w:sz w:val="24"/>
          <w:szCs w:val="24"/>
        </w:rPr>
        <w:t>__________В.А. Юсковец</w:t>
      </w:r>
    </w:p>
    <w:p w:rsidR="00077BE8" w:rsidRPr="009F2DBC" w:rsidRDefault="00077BE8" w:rsidP="00D023B6">
      <w:pPr>
        <w:pStyle w:val="a4"/>
        <w:jc w:val="right"/>
        <w:rPr>
          <w:szCs w:val="28"/>
        </w:rPr>
      </w:pPr>
    </w:p>
    <w:p w:rsidR="00D023B6" w:rsidRPr="00D023B6" w:rsidRDefault="00D023B6" w:rsidP="009F2DBC">
      <w:pPr>
        <w:pStyle w:val="a4"/>
        <w:rPr>
          <w:b/>
          <w:bCs/>
          <w:szCs w:val="28"/>
        </w:rPr>
      </w:pPr>
    </w:p>
    <w:p w:rsidR="00D023B6" w:rsidRPr="00D023B6" w:rsidRDefault="00D023B6" w:rsidP="009F2DBC">
      <w:pPr>
        <w:pStyle w:val="a4"/>
        <w:rPr>
          <w:b/>
          <w:bCs/>
          <w:szCs w:val="28"/>
        </w:rPr>
      </w:pPr>
      <w:r w:rsidRPr="00D023B6">
        <w:rPr>
          <w:b/>
          <w:bCs/>
          <w:szCs w:val="28"/>
        </w:rPr>
        <w:t xml:space="preserve">Положение о Службе Примирения </w:t>
      </w:r>
    </w:p>
    <w:p w:rsidR="00D023B6" w:rsidRPr="00D023B6" w:rsidRDefault="00D023B6" w:rsidP="009F2DBC">
      <w:pPr>
        <w:pStyle w:val="a4"/>
        <w:rPr>
          <w:b/>
          <w:bCs/>
          <w:szCs w:val="28"/>
        </w:rPr>
      </w:pPr>
      <w:r w:rsidRPr="00D023B6">
        <w:rPr>
          <w:b/>
          <w:bCs/>
          <w:szCs w:val="28"/>
        </w:rPr>
        <w:t>в МБОУ «Ларьякская СШ»</w:t>
      </w:r>
    </w:p>
    <w:p w:rsidR="001C3F1B" w:rsidRPr="00D023B6" w:rsidRDefault="009F2DBC" w:rsidP="009F2DBC">
      <w:pPr>
        <w:pStyle w:val="a4"/>
        <w:rPr>
          <w:i/>
          <w:iCs/>
          <w:sz w:val="24"/>
          <w:szCs w:val="24"/>
        </w:rPr>
      </w:pPr>
      <w:r w:rsidRPr="00D023B6">
        <w:rPr>
          <w:i/>
          <w:iCs/>
          <w:sz w:val="24"/>
          <w:szCs w:val="24"/>
        </w:rPr>
        <w:t>Модель</w:t>
      </w:r>
    </w:p>
    <w:p w:rsidR="006E0A2B" w:rsidRPr="00D023B6" w:rsidRDefault="009F2DBC" w:rsidP="009F2DBC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023B6">
        <w:rPr>
          <w:rFonts w:ascii="Times New Roman" w:hAnsi="Times New Roman"/>
          <w:i/>
          <w:iCs/>
          <w:color w:val="000000"/>
          <w:sz w:val="24"/>
          <w:szCs w:val="24"/>
        </w:rPr>
        <w:t xml:space="preserve">медиации (примирения) в </w:t>
      </w:r>
      <w:r w:rsidRPr="00D023B6">
        <w:rPr>
          <w:rFonts w:ascii="Times New Roman" w:hAnsi="Times New Roman"/>
          <w:i/>
          <w:iCs/>
          <w:sz w:val="24"/>
          <w:szCs w:val="24"/>
        </w:rPr>
        <w:t>муниципальных бюджетных образовательных организациях Ни</w:t>
      </w:r>
      <w:r w:rsidRPr="00D023B6">
        <w:rPr>
          <w:rFonts w:ascii="Times New Roman" w:hAnsi="Times New Roman"/>
          <w:i/>
          <w:iCs/>
          <w:sz w:val="24"/>
          <w:szCs w:val="24"/>
        </w:rPr>
        <w:t>ж</w:t>
      </w:r>
      <w:r w:rsidRPr="00D023B6">
        <w:rPr>
          <w:rFonts w:ascii="Times New Roman" w:hAnsi="Times New Roman"/>
          <w:i/>
          <w:iCs/>
          <w:sz w:val="24"/>
          <w:szCs w:val="24"/>
        </w:rPr>
        <w:t>невартовского района</w:t>
      </w:r>
      <w:r w:rsidRPr="00D023B6">
        <w:rPr>
          <w:rFonts w:ascii="Times New Roman" w:hAnsi="Times New Roman"/>
          <w:i/>
          <w:iCs/>
          <w:color w:val="000000"/>
          <w:sz w:val="24"/>
          <w:szCs w:val="24"/>
        </w:rPr>
        <w:t xml:space="preserve"> (далее – Модель медиации (примирения</w:t>
      </w:r>
      <w:r w:rsidR="00C36478" w:rsidRPr="00D023B6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D023B6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9F2DBC" w:rsidRPr="00D023B6" w:rsidRDefault="009F2DBC" w:rsidP="009F2DBC">
      <w:pPr>
        <w:pStyle w:val="23"/>
        <w:widowControl w:val="0"/>
        <w:shd w:val="clear" w:color="auto" w:fill="auto"/>
        <w:tabs>
          <w:tab w:val="left" w:pos="256"/>
        </w:tabs>
        <w:spacing w:before="0" w:line="240" w:lineRule="auto"/>
        <w:jc w:val="left"/>
        <w:rPr>
          <w:i/>
          <w:iCs/>
          <w:sz w:val="24"/>
          <w:szCs w:val="24"/>
        </w:rPr>
      </w:pPr>
    </w:p>
    <w:p w:rsidR="009F2DBC" w:rsidRPr="009E1174" w:rsidRDefault="009F2DBC" w:rsidP="009E1174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240" w:lineRule="auto"/>
        <w:rPr>
          <w:b/>
          <w:sz w:val="28"/>
          <w:szCs w:val="28"/>
        </w:rPr>
      </w:pPr>
      <w:r w:rsidRPr="009E1174">
        <w:rPr>
          <w:b/>
          <w:color w:val="000000"/>
          <w:sz w:val="28"/>
          <w:szCs w:val="28"/>
        </w:rPr>
        <w:t>Общие положения</w:t>
      </w:r>
    </w:p>
    <w:p w:rsidR="00C36478" w:rsidRPr="009F2DBC" w:rsidRDefault="00C36478" w:rsidP="00C36478">
      <w:pPr>
        <w:pStyle w:val="23"/>
        <w:widowControl w:val="0"/>
        <w:shd w:val="clear" w:color="auto" w:fill="auto"/>
        <w:tabs>
          <w:tab w:val="left" w:pos="256"/>
        </w:tabs>
        <w:spacing w:before="0" w:line="240" w:lineRule="auto"/>
        <w:jc w:val="left"/>
        <w:rPr>
          <w:sz w:val="28"/>
          <w:szCs w:val="28"/>
        </w:rPr>
      </w:pPr>
    </w:p>
    <w:p w:rsidR="009F2DBC" w:rsidRPr="009F2DBC" w:rsidRDefault="009F2DBC" w:rsidP="009F2DBC">
      <w:pPr>
        <w:pStyle w:val="23"/>
        <w:widowControl w:val="0"/>
        <w:numPr>
          <w:ilvl w:val="1"/>
          <w:numId w:val="31"/>
        </w:numPr>
        <w:shd w:val="clear" w:color="auto" w:fill="auto"/>
        <w:tabs>
          <w:tab w:val="left" w:pos="120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2DBC">
        <w:rPr>
          <w:color w:val="000000"/>
          <w:sz w:val="28"/>
          <w:szCs w:val="28"/>
        </w:rPr>
        <w:t>Медиация (примирение) в образовательных организациях (далее - о</w:t>
      </w:r>
      <w:r w:rsidRPr="009F2DBC">
        <w:rPr>
          <w:color w:val="000000"/>
          <w:sz w:val="28"/>
          <w:szCs w:val="28"/>
        </w:rPr>
        <w:t>р</w:t>
      </w:r>
      <w:r w:rsidRPr="009F2DBC">
        <w:rPr>
          <w:color w:val="000000"/>
          <w:sz w:val="28"/>
          <w:szCs w:val="28"/>
        </w:rPr>
        <w:t>ганизациях) осуществляется на основании законодательства Российской Фед</w:t>
      </w:r>
      <w:r w:rsidRPr="009F2DBC">
        <w:rPr>
          <w:color w:val="000000"/>
          <w:sz w:val="28"/>
          <w:szCs w:val="28"/>
        </w:rPr>
        <w:t>е</w:t>
      </w:r>
      <w:r w:rsidRPr="009F2DBC">
        <w:rPr>
          <w:color w:val="000000"/>
          <w:sz w:val="28"/>
          <w:szCs w:val="28"/>
        </w:rPr>
        <w:t xml:space="preserve">рации, Стандартов восстановительной медиации, Концепции развития сети служб медиации </w:t>
      </w:r>
      <w:r w:rsidR="00A066EA">
        <w:rPr>
          <w:color w:val="000000"/>
          <w:sz w:val="28"/>
          <w:szCs w:val="28"/>
        </w:rPr>
        <w:t>в</w:t>
      </w:r>
      <w:r w:rsidRPr="009F2DBC">
        <w:rPr>
          <w:color w:val="000000"/>
          <w:sz w:val="28"/>
          <w:szCs w:val="28"/>
        </w:rPr>
        <w:t xml:space="preserve"> целях восстановительного правосудия в отношении детей, в том числе совершивших общественно опасные деяния, но не достигших во</w:t>
      </w:r>
      <w:r w:rsidRPr="009F2DBC">
        <w:rPr>
          <w:color w:val="000000"/>
          <w:sz w:val="28"/>
          <w:szCs w:val="28"/>
        </w:rPr>
        <w:t>з</w:t>
      </w:r>
      <w:r w:rsidRPr="009F2DBC">
        <w:rPr>
          <w:color w:val="000000"/>
          <w:sz w:val="28"/>
          <w:szCs w:val="28"/>
        </w:rPr>
        <w:t>раста, с которого наступает уголовная ответственность в Российской Федер</w:t>
      </w:r>
      <w:r w:rsidRPr="009F2DBC">
        <w:rPr>
          <w:color w:val="000000"/>
          <w:sz w:val="28"/>
          <w:szCs w:val="28"/>
        </w:rPr>
        <w:t>а</w:t>
      </w:r>
      <w:r w:rsidRPr="009F2DBC">
        <w:rPr>
          <w:color w:val="000000"/>
          <w:sz w:val="28"/>
          <w:szCs w:val="28"/>
        </w:rPr>
        <w:t>ции, до 2025 года, утвержденной Правительственной комиссией по делам нес</w:t>
      </w:r>
      <w:r w:rsidRPr="009F2DBC">
        <w:rPr>
          <w:color w:val="000000"/>
          <w:sz w:val="28"/>
          <w:szCs w:val="28"/>
        </w:rPr>
        <w:t>о</w:t>
      </w:r>
      <w:r w:rsidRPr="009F2DBC">
        <w:rPr>
          <w:color w:val="000000"/>
          <w:sz w:val="28"/>
          <w:szCs w:val="28"/>
        </w:rPr>
        <w:t>вершеннолетних и защите их прав 25 сентября 2019 года, настоящего Полож</w:t>
      </w:r>
      <w:r w:rsidRPr="009F2DBC">
        <w:rPr>
          <w:color w:val="000000"/>
          <w:sz w:val="28"/>
          <w:szCs w:val="28"/>
        </w:rPr>
        <w:t>е</w:t>
      </w:r>
      <w:r w:rsidRPr="009F2DBC">
        <w:rPr>
          <w:color w:val="000000"/>
          <w:sz w:val="28"/>
          <w:szCs w:val="28"/>
        </w:rPr>
        <w:t>ния.</w:t>
      </w:r>
    </w:p>
    <w:p w:rsidR="009F2DBC" w:rsidRPr="009F2DBC" w:rsidRDefault="009F2DBC" w:rsidP="009F2DBC">
      <w:pPr>
        <w:pStyle w:val="23"/>
        <w:widowControl w:val="0"/>
        <w:numPr>
          <w:ilvl w:val="1"/>
          <w:numId w:val="31"/>
        </w:numPr>
        <w:shd w:val="clear" w:color="auto" w:fill="auto"/>
        <w:tabs>
          <w:tab w:val="left" w:pos="119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2DBC">
        <w:rPr>
          <w:color w:val="000000"/>
          <w:sz w:val="28"/>
          <w:szCs w:val="28"/>
        </w:rPr>
        <w:t>Организация деятельности по реализации Модели медиации (прим</w:t>
      </w:r>
      <w:r w:rsidRPr="009F2DBC">
        <w:rPr>
          <w:color w:val="000000"/>
          <w:sz w:val="28"/>
          <w:szCs w:val="28"/>
        </w:rPr>
        <w:t>и</w:t>
      </w:r>
      <w:r w:rsidRPr="009F2DBC">
        <w:rPr>
          <w:color w:val="000000"/>
          <w:sz w:val="28"/>
          <w:szCs w:val="28"/>
        </w:rPr>
        <w:t>рения) направлена на:</w:t>
      </w:r>
    </w:p>
    <w:p w:rsidR="009F2DBC" w:rsidRPr="009F2DBC" w:rsidRDefault="009F2DBC" w:rsidP="009F2DBC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2DBC">
        <w:rPr>
          <w:color w:val="000000"/>
          <w:sz w:val="28"/>
          <w:szCs w:val="28"/>
        </w:rPr>
        <w:t>создание системы профилактики и коррекции правонарушений среди д</w:t>
      </w:r>
      <w:r w:rsidRPr="009F2DBC">
        <w:rPr>
          <w:color w:val="000000"/>
          <w:sz w:val="28"/>
          <w:szCs w:val="28"/>
        </w:rPr>
        <w:t>е</w:t>
      </w:r>
      <w:r w:rsidRPr="009F2DBC">
        <w:rPr>
          <w:color w:val="000000"/>
          <w:sz w:val="28"/>
          <w:szCs w:val="28"/>
        </w:rPr>
        <w:t>тей и подростков, оказание помощи семье;</w:t>
      </w:r>
    </w:p>
    <w:p w:rsidR="009F2DBC" w:rsidRPr="009F2DBC" w:rsidRDefault="009F2DBC" w:rsidP="009F2DBC">
      <w:pPr>
        <w:pStyle w:val="23"/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r w:rsidRPr="009F2DBC">
        <w:rPr>
          <w:color w:val="000000"/>
          <w:sz w:val="28"/>
          <w:szCs w:val="28"/>
        </w:rPr>
        <w:t>формирование безопасной социальной среды для защиты</w:t>
      </w:r>
      <w:r w:rsidR="00A066EA">
        <w:rPr>
          <w:color w:val="000000"/>
          <w:sz w:val="28"/>
          <w:szCs w:val="28"/>
        </w:rPr>
        <w:t xml:space="preserve"> и обеспечения прав и интересов детей;</w:t>
      </w:r>
    </w:p>
    <w:p w:rsidR="009F2DBC" w:rsidRPr="009F2DBC" w:rsidRDefault="009F2DBC" w:rsidP="009F2DBC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2DBC">
        <w:rPr>
          <w:color w:val="000000"/>
          <w:sz w:val="28"/>
          <w:szCs w:val="28"/>
        </w:rPr>
        <w:t>гуманизацию и гармонизацию общественных отношений, в первую оч</w:t>
      </w:r>
      <w:r w:rsidRPr="009F2DBC">
        <w:rPr>
          <w:color w:val="000000"/>
          <w:sz w:val="28"/>
          <w:szCs w:val="28"/>
        </w:rPr>
        <w:t>е</w:t>
      </w:r>
      <w:r w:rsidRPr="009F2DBC">
        <w:rPr>
          <w:color w:val="000000"/>
          <w:sz w:val="28"/>
          <w:szCs w:val="28"/>
        </w:rPr>
        <w:t>редь с участием детей и подростков;</w:t>
      </w:r>
    </w:p>
    <w:p w:rsidR="009F2DBC" w:rsidRPr="009F2DBC" w:rsidRDefault="009F2DBC" w:rsidP="009F2DBC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2DBC">
        <w:rPr>
          <w:color w:val="000000"/>
          <w:sz w:val="28"/>
          <w:szCs w:val="28"/>
        </w:rPr>
        <w:t>улучшение межведомственного взаимодействия всех органов и организ</w:t>
      </w:r>
      <w:r w:rsidRPr="009F2DBC">
        <w:rPr>
          <w:color w:val="000000"/>
          <w:sz w:val="28"/>
          <w:szCs w:val="28"/>
        </w:rPr>
        <w:t>а</w:t>
      </w:r>
      <w:r w:rsidRPr="009F2DBC">
        <w:rPr>
          <w:color w:val="000000"/>
          <w:sz w:val="28"/>
          <w:szCs w:val="28"/>
        </w:rPr>
        <w:t>ций, участвующих в работе с детьми и подростками.</w:t>
      </w:r>
    </w:p>
    <w:p w:rsidR="009F2DBC" w:rsidRPr="009F2DBC" w:rsidRDefault="009F2DBC" w:rsidP="009F2DBC">
      <w:pPr>
        <w:pStyle w:val="23"/>
        <w:widowControl w:val="0"/>
        <w:numPr>
          <w:ilvl w:val="1"/>
          <w:numId w:val="31"/>
        </w:numPr>
        <w:shd w:val="clear" w:color="auto" w:fill="auto"/>
        <w:tabs>
          <w:tab w:val="left" w:pos="1181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9F2DBC">
        <w:rPr>
          <w:color w:val="000000"/>
          <w:sz w:val="28"/>
          <w:szCs w:val="28"/>
        </w:rPr>
        <w:t>Основные понятия:</w:t>
      </w:r>
    </w:p>
    <w:p w:rsidR="009F2DBC" w:rsidRPr="009F2DBC" w:rsidRDefault="009F2DBC" w:rsidP="009F2DBC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2DBC">
        <w:rPr>
          <w:rStyle w:val="0pt"/>
          <w:sz w:val="28"/>
          <w:szCs w:val="28"/>
        </w:rPr>
        <w:t xml:space="preserve">Восстановительный подход </w:t>
      </w:r>
      <w:r w:rsidR="00A066EA">
        <w:rPr>
          <w:rStyle w:val="0pt"/>
          <w:sz w:val="28"/>
          <w:szCs w:val="28"/>
        </w:rPr>
        <w:t xml:space="preserve">– </w:t>
      </w:r>
      <w:r w:rsidRPr="009F2DBC">
        <w:rPr>
          <w:color w:val="000000"/>
          <w:sz w:val="28"/>
          <w:szCs w:val="28"/>
        </w:rPr>
        <w:t>использование в практической деятельн</w:t>
      </w:r>
      <w:r w:rsidRPr="009F2DBC">
        <w:rPr>
          <w:color w:val="000000"/>
          <w:sz w:val="28"/>
          <w:szCs w:val="28"/>
        </w:rPr>
        <w:t>о</w:t>
      </w:r>
      <w:r w:rsidRPr="009F2DBC">
        <w:rPr>
          <w:color w:val="000000"/>
          <w:sz w:val="28"/>
          <w:szCs w:val="28"/>
        </w:rPr>
        <w:t>сти, в частности в профилактической и коррекционной работе с детьми и по</w:t>
      </w:r>
      <w:r w:rsidRPr="009F2DBC">
        <w:rPr>
          <w:color w:val="000000"/>
          <w:sz w:val="28"/>
          <w:szCs w:val="28"/>
        </w:rPr>
        <w:t>д</w:t>
      </w:r>
      <w:r w:rsidRPr="009F2DBC">
        <w:rPr>
          <w:color w:val="000000"/>
          <w:sz w:val="28"/>
          <w:szCs w:val="28"/>
        </w:rPr>
        <w:t>ростками, в том числе при разрешении споров и конфликтов и после соверш</w:t>
      </w:r>
      <w:r w:rsidRPr="009F2DBC">
        <w:rPr>
          <w:color w:val="000000"/>
          <w:sz w:val="28"/>
          <w:szCs w:val="28"/>
        </w:rPr>
        <w:t>е</w:t>
      </w:r>
      <w:r w:rsidRPr="009F2DBC">
        <w:rPr>
          <w:color w:val="000000"/>
          <w:sz w:val="28"/>
          <w:szCs w:val="28"/>
        </w:rPr>
        <w:t>ния правонарушений, умений и навыков, направленных на всестороннее во</w:t>
      </w:r>
      <w:r w:rsidRPr="009F2DBC">
        <w:rPr>
          <w:color w:val="000000"/>
          <w:sz w:val="28"/>
          <w:szCs w:val="28"/>
        </w:rPr>
        <w:t>с</w:t>
      </w:r>
      <w:r w:rsidRPr="009F2DBC">
        <w:rPr>
          <w:color w:val="000000"/>
          <w:sz w:val="28"/>
          <w:szCs w:val="28"/>
        </w:rPr>
        <w:t>становление отношений, доверия, материального и морального ущерба.</w:t>
      </w:r>
    </w:p>
    <w:p w:rsidR="009F2DBC" w:rsidRPr="009F2DBC" w:rsidRDefault="009F2DBC" w:rsidP="009F2DBC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9F2DBC">
        <w:rPr>
          <w:rStyle w:val="0pt"/>
          <w:sz w:val="28"/>
          <w:szCs w:val="28"/>
        </w:rPr>
        <w:t xml:space="preserve">Медиация </w:t>
      </w:r>
      <w:r w:rsidR="00A066EA">
        <w:rPr>
          <w:rStyle w:val="0pt"/>
          <w:sz w:val="28"/>
          <w:szCs w:val="28"/>
        </w:rPr>
        <w:t xml:space="preserve">– </w:t>
      </w:r>
      <w:r w:rsidRPr="009F2DBC">
        <w:rPr>
          <w:color w:val="000000"/>
          <w:sz w:val="28"/>
          <w:szCs w:val="28"/>
        </w:rPr>
        <w:t>способ разрешения споров мирным путем на основе выр</w:t>
      </w:r>
      <w:r w:rsidRPr="009F2DBC">
        <w:rPr>
          <w:color w:val="000000"/>
          <w:sz w:val="28"/>
          <w:szCs w:val="28"/>
        </w:rPr>
        <w:t>а</w:t>
      </w:r>
      <w:r w:rsidRPr="009F2DBC">
        <w:rPr>
          <w:color w:val="000000"/>
          <w:sz w:val="28"/>
          <w:szCs w:val="28"/>
        </w:rPr>
        <w:t>ботки сторонами спора взаимоприемлемого решения при содействии нейтрал</w:t>
      </w:r>
      <w:r w:rsidRPr="009F2DBC">
        <w:rPr>
          <w:color w:val="000000"/>
          <w:sz w:val="28"/>
          <w:szCs w:val="28"/>
        </w:rPr>
        <w:t>ь</w:t>
      </w:r>
      <w:r w:rsidRPr="009F2DBC">
        <w:rPr>
          <w:color w:val="000000"/>
          <w:sz w:val="28"/>
          <w:szCs w:val="28"/>
        </w:rPr>
        <w:t>ного и независимого лица - медиатора.</w:t>
      </w:r>
    </w:p>
    <w:p w:rsidR="00A066EA" w:rsidRPr="00A066EA" w:rsidRDefault="009F2DBC" w:rsidP="00A066EA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9F2DBC">
        <w:rPr>
          <w:rStyle w:val="0pt"/>
          <w:sz w:val="28"/>
          <w:szCs w:val="28"/>
        </w:rPr>
        <w:t>Медиативный подход</w:t>
      </w:r>
      <w:r w:rsidRPr="009F2DBC">
        <w:rPr>
          <w:color w:val="000000"/>
          <w:sz w:val="28"/>
          <w:szCs w:val="28"/>
        </w:rPr>
        <w:t xml:space="preserve"> </w:t>
      </w:r>
      <w:r w:rsidR="00A066EA">
        <w:rPr>
          <w:rStyle w:val="0pt"/>
          <w:sz w:val="28"/>
          <w:szCs w:val="28"/>
        </w:rPr>
        <w:t xml:space="preserve">– </w:t>
      </w:r>
      <w:r w:rsidRPr="009F2DBC">
        <w:rPr>
          <w:color w:val="000000"/>
          <w:sz w:val="28"/>
          <w:szCs w:val="28"/>
        </w:rPr>
        <w:t>подход, основанный на принципах медиации, предполагающий владение навыками позитивного осознанного общения,</w:t>
      </w:r>
      <w:r w:rsidR="00A066EA">
        <w:rPr>
          <w:color w:val="000000"/>
          <w:sz w:val="28"/>
          <w:szCs w:val="28"/>
        </w:rPr>
        <w:t xml:space="preserve"> </w:t>
      </w:r>
      <w:r w:rsidR="00A066EA">
        <w:rPr>
          <w:color w:val="000000"/>
        </w:rPr>
        <w:t>со</w:t>
      </w:r>
      <w:r w:rsidR="00A066EA">
        <w:rPr>
          <w:color w:val="000000"/>
        </w:rPr>
        <w:t>з</w:t>
      </w:r>
      <w:r w:rsidR="00A066EA">
        <w:rPr>
          <w:color w:val="000000"/>
        </w:rPr>
        <w:lastRenderedPageBreak/>
        <w:t xml:space="preserve">дающими основу для </w:t>
      </w:r>
      <w:r w:rsidR="00A066EA" w:rsidRPr="00A066EA">
        <w:rPr>
          <w:color w:val="000000"/>
          <w:sz w:val="28"/>
          <w:szCs w:val="28"/>
        </w:rPr>
        <w:t>предотвращения и (или) эффективного разрешения споров и конфликтов в повседневных условиях без проведения медиации как полн</w:t>
      </w:r>
      <w:r w:rsidR="00A066EA" w:rsidRPr="00A066EA">
        <w:rPr>
          <w:color w:val="000000"/>
          <w:sz w:val="28"/>
          <w:szCs w:val="28"/>
        </w:rPr>
        <w:t>о</w:t>
      </w:r>
      <w:r w:rsidR="00A066EA" w:rsidRPr="00A066EA">
        <w:rPr>
          <w:color w:val="000000"/>
          <w:sz w:val="28"/>
          <w:szCs w:val="28"/>
        </w:rPr>
        <w:t>ценной процедуры.</w:t>
      </w:r>
    </w:p>
    <w:p w:rsidR="00A066EA" w:rsidRPr="00A066EA" w:rsidRDefault="00A066EA" w:rsidP="00A066EA">
      <w:pPr>
        <w:pStyle w:val="23"/>
        <w:shd w:val="clear" w:color="auto" w:fill="auto"/>
        <w:spacing w:before="0" w:line="240" w:lineRule="auto"/>
        <w:ind w:left="23" w:right="23" w:firstLine="697"/>
        <w:jc w:val="both"/>
        <w:rPr>
          <w:sz w:val="28"/>
          <w:szCs w:val="28"/>
        </w:rPr>
      </w:pPr>
      <w:r w:rsidRPr="00A066EA">
        <w:rPr>
          <w:rStyle w:val="0pt"/>
          <w:sz w:val="28"/>
          <w:szCs w:val="28"/>
        </w:rPr>
        <w:t>Группа равных</w:t>
      </w:r>
      <w:r w:rsidRPr="00A06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A066EA">
        <w:rPr>
          <w:color w:val="000000"/>
          <w:sz w:val="28"/>
          <w:szCs w:val="28"/>
        </w:rPr>
        <w:t>группа обучающихся, объединенная для обучения м</w:t>
      </w:r>
      <w:r w:rsidRPr="00A066EA">
        <w:rPr>
          <w:color w:val="000000"/>
          <w:sz w:val="28"/>
          <w:szCs w:val="28"/>
        </w:rPr>
        <w:t>е</w:t>
      </w:r>
      <w:r w:rsidRPr="00A066EA">
        <w:rPr>
          <w:color w:val="000000"/>
          <w:sz w:val="28"/>
          <w:szCs w:val="28"/>
        </w:rPr>
        <w:t>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позволяет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обучения возможна в рамках вн</w:t>
      </w:r>
      <w:r w:rsidRPr="00A066EA">
        <w:rPr>
          <w:color w:val="000000"/>
          <w:sz w:val="28"/>
          <w:szCs w:val="28"/>
        </w:rPr>
        <w:t>е</w:t>
      </w:r>
      <w:r w:rsidRPr="00A066EA">
        <w:rPr>
          <w:color w:val="000000"/>
          <w:sz w:val="28"/>
          <w:szCs w:val="28"/>
        </w:rPr>
        <w:t>урочной деятельности, на классных часах или любыми другими удобными сп</w:t>
      </w:r>
      <w:r w:rsidRPr="00A066EA">
        <w:rPr>
          <w:color w:val="000000"/>
          <w:sz w:val="28"/>
          <w:szCs w:val="28"/>
        </w:rPr>
        <w:t>о</w:t>
      </w:r>
      <w:r w:rsidRPr="00A066EA">
        <w:rPr>
          <w:color w:val="000000"/>
          <w:sz w:val="28"/>
          <w:szCs w:val="28"/>
        </w:rPr>
        <w:t>собами, предусмотренными или отвечающими целям и содержанию основной обучающей программы образовательной организации, либо отдельным ее пунктам и программам (например</w:t>
      </w:r>
      <w:r w:rsidR="00221DC4">
        <w:rPr>
          <w:color w:val="000000"/>
          <w:sz w:val="28"/>
          <w:szCs w:val="28"/>
        </w:rPr>
        <w:t>,</w:t>
      </w:r>
      <w:r w:rsidRPr="00A066EA">
        <w:rPr>
          <w:color w:val="000000"/>
          <w:sz w:val="28"/>
          <w:szCs w:val="28"/>
        </w:rPr>
        <w:t xml:space="preserve"> «Программа воспитания и социализации обучающихся»).</w:t>
      </w:r>
    </w:p>
    <w:p w:rsidR="00A066EA" w:rsidRPr="00A066EA" w:rsidRDefault="00A066EA" w:rsidP="00A066EA">
      <w:pPr>
        <w:pStyle w:val="23"/>
        <w:shd w:val="clear" w:color="auto" w:fill="auto"/>
        <w:spacing w:before="0" w:line="240" w:lineRule="auto"/>
        <w:ind w:left="23" w:right="23" w:firstLine="697"/>
        <w:jc w:val="both"/>
        <w:rPr>
          <w:sz w:val="28"/>
          <w:szCs w:val="28"/>
        </w:rPr>
      </w:pPr>
      <w:r w:rsidRPr="00A066EA">
        <w:rPr>
          <w:rStyle w:val="0pt"/>
          <w:sz w:val="28"/>
          <w:szCs w:val="28"/>
        </w:rPr>
        <w:t>Специалист службы школьной медиации</w:t>
      </w:r>
      <w:r w:rsidRPr="00A066EA">
        <w:rPr>
          <w:color w:val="000000"/>
          <w:sz w:val="28"/>
          <w:szCs w:val="28"/>
        </w:rPr>
        <w:t xml:space="preserve"> </w:t>
      </w:r>
      <w:r w:rsidR="00ED055C" w:rsidRPr="00ED055C">
        <w:rPr>
          <w:rStyle w:val="0pt"/>
          <w:sz w:val="28"/>
          <w:szCs w:val="28"/>
        </w:rPr>
        <w:t>(примирения)</w:t>
      </w:r>
      <w:r w:rsidR="00ED055C" w:rsidRPr="009F2D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066EA">
        <w:rPr>
          <w:color w:val="000000"/>
          <w:sz w:val="28"/>
          <w:szCs w:val="28"/>
        </w:rPr>
        <w:t xml:space="preserve"> сотрудник обр</w:t>
      </w:r>
      <w:r w:rsidRPr="00A066EA">
        <w:rPr>
          <w:color w:val="000000"/>
          <w:sz w:val="28"/>
          <w:szCs w:val="28"/>
        </w:rPr>
        <w:t>а</w:t>
      </w:r>
      <w:r w:rsidRPr="00A066EA">
        <w:rPr>
          <w:color w:val="000000"/>
          <w:sz w:val="28"/>
          <w:szCs w:val="28"/>
        </w:rPr>
        <w:t xml:space="preserve">зовательной организации, родитель (законный представитель) обучающегося, прошедший повышение квалификации </w:t>
      </w:r>
      <w:r w:rsidR="00952E60">
        <w:rPr>
          <w:color w:val="000000"/>
          <w:sz w:val="28"/>
          <w:szCs w:val="28"/>
        </w:rPr>
        <w:t>по</w:t>
      </w:r>
      <w:r w:rsidR="00952E60" w:rsidRPr="00A066EA">
        <w:rPr>
          <w:color w:val="000000"/>
          <w:sz w:val="28"/>
          <w:szCs w:val="28"/>
        </w:rPr>
        <w:t xml:space="preserve"> проведению примирительных пр</w:t>
      </w:r>
      <w:r w:rsidR="00952E60" w:rsidRPr="00A066EA">
        <w:rPr>
          <w:color w:val="000000"/>
          <w:sz w:val="28"/>
          <w:szCs w:val="28"/>
        </w:rPr>
        <w:t>о</w:t>
      </w:r>
      <w:r w:rsidR="00952E60" w:rsidRPr="00A066EA">
        <w:rPr>
          <w:color w:val="000000"/>
          <w:sz w:val="28"/>
          <w:szCs w:val="28"/>
        </w:rPr>
        <w:t>грамм</w:t>
      </w:r>
      <w:r w:rsidR="00952E60">
        <w:rPr>
          <w:color w:val="000000"/>
          <w:sz w:val="28"/>
          <w:szCs w:val="28"/>
        </w:rPr>
        <w:t xml:space="preserve"> </w:t>
      </w:r>
      <w:r w:rsidRPr="00A066EA">
        <w:rPr>
          <w:color w:val="000000"/>
          <w:sz w:val="28"/>
          <w:szCs w:val="28"/>
        </w:rPr>
        <w:t>в объеме 72 академических часа. Специалист службы школьной меди</w:t>
      </w:r>
      <w:r w:rsidRPr="00A066EA">
        <w:rPr>
          <w:color w:val="000000"/>
          <w:sz w:val="28"/>
          <w:szCs w:val="28"/>
        </w:rPr>
        <w:t>а</w:t>
      </w:r>
      <w:r w:rsidRPr="00A066EA">
        <w:rPr>
          <w:color w:val="000000"/>
          <w:sz w:val="28"/>
          <w:szCs w:val="28"/>
        </w:rPr>
        <w:t xml:space="preserve">ции </w:t>
      </w:r>
      <w:r w:rsidR="00952E60" w:rsidRPr="00952E60">
        <w:rPr>
          <w:rStyle w:val="0pt"/>
          <w:i w:val="0"/>
          <w:sz w:val="28"/>
          <w:szCs w:val="28"/>
        </w:rPr>
        <w:t>(примирения)</w:t>
      </w:r>
      <w:r w:rsidR="00952E60" w:rsidRPr="009F2DBC">
        <w:rPr>
          <w:color w:val="000000"/>
          <w:sz w:val="28"/>
          <w:szCs w:val="28"/>
        </w:rPr>
        <w:t xml:space="preserve"> </w:t>
      </w:r>
      <w:r w:rsidRPr="00A066EA">
        <w:rPr>
          <w:color w:val="000000"/>
          <w:sz w:val="28"/>
          <w:szCs w:val="28"/>
        </w:rPr>
        <w:t>помогает в разрешении возникающих споров, разногласий, конфликтов при помощи медиативных техник и инструментов, проводит об</w:t>
      </w:r>
      <w:r w:rsidRPr="00A066EA">
        <w:rPr>
          <w:color w:val="000000"/>
          <w:sz w:val="28"/>
          <w:szCs w:val="28"/>
        </w:rPr>
        <w:t>у</w:t>
      </w:r>
      <w:r w:rsidRPr="00A066EA">
        <w:rPr>
          <w:color w:val="000000"/>
          <w:sz w:val="28"/>
          <w:szCs w:val="28"/>
        </w:rPr>
        <w:t>чение в «группах равных», занимается информационно-просветительской де</w:t>
      </w:r>
      <w:r w:rsidRPr="00A066EA">
        <w:rPr>
          <w:color w:val="000000"/>
          <w:sz w:val="28"/>
          <w:szCs w:val="28"/>
        </w:rPr>
        <w:t>я</w:t>
      </w:r>
      <w:r w:rsidRPr="00A066EA">
        <w:rPr>
          <w:color w:val="000000"/>
          <w:sz w:val="28"/>
          <w:szCs w:val="28"/>
        </w:rPr>
        <w:t>тельностью со всеми участниками образовательных отношений (в рамках вн</w:t>
      </w:r>
      <w:r w:rsidRPr="00A066EA">
        <w:rPr>
          <w:color w:val="000000"/>
          <w:sz w:val="28"/>
          <w:szCs w:val="28"/>
        </w:rPr>
        <w:t>е</w:t>
      </w:r>
      <w:r w:rsidRPr="00A066EA">
        <w:rPr>
          <w:color w:val="000000"/>
          <w:sz w:val="28"/>
          <w:szCs w:val="28"/>
        </w:rPr>
        <w:t>урочной деятельности, на классных часах, родительских собраниях, коллег</w:t>
      </w:r>
      <w:r w:rsidRPr="00A066EA">
        <w:rPr>
          <w:color w:val="000000"/>
          <w:sz w:val="28"/>
          <w:szCs w:val="28"/>
        </w:rPr>
        <w:t>и</w:t>
      </w:r>
      <w:r w:rsidRPr="00A066EA">
        <w:rPr>
          <w:color w:val="000000"/>
          <w:sz w:val="28"/>
          <w:szCs w:val="28"/>
        </w:rPr>
        <w:t>альных совещаниях).</w:t>
      </w:r>
    </w:p>
    <w:p w:rsidR="00A066EA" w:rsidRPr="00A066EA" w:rsidRDefault="00A066EA" w:rsidP="00A066EA">
      <w:pPr>
        <w:pStyle w:val="23"/>
        <w:shd w:val="clear" w:color="auto" w:fill="auto"/>
        <w:spacing w:before="0" w:line="240" w:lineRule="auto"/>
        <w:ind w:left="23" w:right="23" w:firstLine="697"/>
        <w:jc w:val="both"/>
        <w:rPr>
          <w:sz w:val="28"/>
          <w:szCs w:val="28"/>
        </w:rPr>
      </w:pPr>
      <w:r w:rsidRPr="00A066EA">
        <w:rPr>
          <w:rStyle w:val="0pt"/>
          <w:sz w:val="28"/>
          <w:szCs w:val="28"/>
        </w:rPr>
        <w:t>Куратор (руководитель, координатор) службы школьной медиации</w:t>
      </w:r>
      <w:r w:rsidR="00ED055C" w:rsidRPr="009F2DBC">
        <w:rPr>
          <w:color w:val="000000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– </w:t>
      </w:r>
      <w:r w:rsidRPr="00A066EA">
        <w:rPr>
          <w:color w:val="000000"/>
          <w:sz w:val="28"/>
          <w:szCs w:val="28"/>
        </w:rPr>
        <w:t>сп</w:t>
      </w:r>
      <w:r w:rsidRPr="00A066EA">
        <w:rPr>
          <w:color w:val="000000"/>
          <w:sz w:val="28"/>
          <w:szCs w:val="28"/>
        </w:rPr>
        <w:t>е</w:t>
      </w:r>
      <w:r w:rsidRPr="00A066EA">
        <w:rPr>
          <w:color w:val="000000"/>
          <w:sz w:val="28"/>
          <w:szCs w:val="28"/>
        </w:rPr>
        <w:t>циалист службы школьной медиации, прошедший обучение проведению пр</w:t>
      </w:r>
      <w:r w:rsidRPr="00A066EA">
        <w:rPr>
          <w:color w:val="000000"/>
          <w:sz w:val="28"/>
          <w:szCs w:val="28"/>
        </w:rPr>
        <w:t>и</w:t>
      </w:r>
      <w:r w:rsidRPr="00A066EA">
        <w:rPr>
          <w:color w:val="000000"/>
          <w:sz w:val="28"/>
          <w:szCs w:val="28"/>
        </w:rPr>
        <w:t>мирительных программ, на которого администрацией образовательной орган</w:t>
      </w:r>
      <w:r w:rsidRPr="00A066EA">
        <w:rPr>
          <w:color w:val="000000"/>
          <w:sz w:val="28"/>
          <w:szCs w:val="28"/>
        </w:rPr>
        <w:t>и</w:t>
      </w:r>
      <w:r w:rsidRPr="00A066EA">
        <w:rPr>
          <w:color w:val="000000"/>
          <w:sz w:val="28"/>
          <w:szCs w:val="28"/>
        </w:rPr>
        <w:t>зации возлагаются обязанности по руководству службой школьной медиации. Рекомендуется проводить ежегодную ротацию роли куратора между специал</w:t>
      </w:r>
      <w:r w:rsidRPr="00A066EA">
        <w:rPr>
          <w:color w:val="000000"/>
          <w:sz w:val="28"/>
          <w:szCs w:val="28"/>
        </w:rPr>
        <w:t>и</w:t>
      </w:r>
      <w:r w:rsidRPr="00A066EA">
        <w:rPr>
          <w:color w:val="000000"/>
          <w:sz w:val="28"/>
          <w:szCs w:val="28"/>
        </w:rPr>
        <w:t>стами службы школьной медиации. Куратор осуществляет координацию де</w:t>
      </w:r>
      <w:r w:rsidRPr="00A066EA">
        <w:rPr>
          <w:color w:val="000000"/>
          <w:sz w:val="28"/>
          <w:szCs w:val="28"/>
        </w:rPr>
        <w:t>й</w:t>
      </w:r>
      <w:r w:rsidRPr="00A066EA">
        <w:rPr>
          <w:color w:val="000000"/>
          <w:sz w:val="28"/>
          <w:szCs w:val="28"/>
        </w:rPr>
        <w:t>ствий по плану работы.</w:t>
      </w:r>
    </w:p>
    <w:p w:rsidR="00A066EA" w:rsidRDefault="00A066EA" w:rsidP="00A066EA">
      <w:pPr>
        <w:pStyle w:val="23"/>
        <w:shd w:val="clear" w:color="auto" w:fill="auto"/>
        <w:spacing w:before="0" w:line="240" w:lineRule="auto"/>
        <w:ind w:left="23" w:right="23" w:firstLine="697"/>
        <w:jc w:val="both"/>
        <w:rPr>
          <w:color w:val="000000"/>
          <w:sz w:val="28"/>
          <w:szCs w:val="28"/>
        </w:rPr>
      </w:pPr>
      <w:r w:rsidRPr="00A066EA">
        <w:rPr>
          <w:rStyle w:val="0pt"/>
          <w:sz w:val="28"/>
          <w:szCs w:val="28"/>
        </w:rPr>
        <w:t>Восстановительный подход</w:t>
      </w:r>
      <w:r w:rsidRPr="00A06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066EA">
        <w:rPr>
          <w:color w:val="000000"/>
          <w:sz w:val="28"/>
          <w:szCs w:val="28"/>
        </w:rPr>
        <w:t xml:space="preserve"> подход, включающий теоретическую осн</w:t>
      </w:r>
      <w:r w:rsidRPr="00A066EA">
        <w:rPr>
          <w:color w:val="000000"/>
          <w:sz w:val="28"/>
          <w:szCs w:val="28"/>
        </w:rPr>
        <w:t>о</w:t>
      </w:r>
      <w:r w:rsidRPr="00A066EA">
        <w:rPr>
          <w:color w:val="000000"/>
          <w:sz w:val="28"/>
          <w:szCs w:val="28"/>
        </w:rPr>
        <w:t>ву и набор способов реагирования на конфликты и общественно опасные де</w:t>
      </w:r>
      <w:r w:rsidRPr="00A066EA">
        <w:rPr>
          <w:color w:val="000000"/>
          <w:sz w:val="28"/>
          <w:szCs w:val="28"/>
        </w:rPr>
        <w:t>я</w:t>
      </w:r>
      <w:r w:rsidRPr="00A066EA">
        <w:rPr>
          <w:color w:val="000000"/>
          <w:sz w:val="28"/>
          <w:szCs w:val="28"/>
        </w:rPr>
        <w:t>ния. Реализуется в восстановительных программах (восстановительная меди</w:t>
      </w:r>
      <w:r w:rsidRPr="00A066EA">
        <w:rPr>
          <w:color w:val="000000"/>
          <w:sz w:val="28"/>
          <w:szCs w:val="28"/>
        </w:rPr>
        <w:t>а</w:t>
      </w:r>
      <w:r w:rsidRPr="00A066EA">
        <w:rPr>
          <w:color w:val="000000"/>
          <w:sz w:val="28"/>
          <w:szCs w:val="28"/>
        </w:rPr>
        <w:t>ция, семейная конференция, круг сообщества).</w:t>
      </w:r>
    </w:p>
    <w:p w:rsidR="00A066EA" w:rsidRPr="00A066EA" w:rsidRDefault="00A066EA" w:rsidP="00A066EA">
      <w:pPr>
        <w:pStyle w:val="23"/>
        <w:shd w:val="clear" w:color="auto" w:fill="auto"/>
        <w:spacing w:before="0" w:line="240" w:lineRule="auto"/>
        <w:ind w:left="23" w:right="23" w:firstLine="697"/>
        <w:jc w:val="both"/>
        <w:rPr>
          <w:sz w:val="28"/>
          <w:szCs w:val="28"/>
        </w:rPr>
      </w:pPr>
      <w:r w:rsidRPr="00A066EA">
        <w:rPr>
          <w:rStyle w:val="0pt"/>
          <w:sz w:val="28"/>
          <w:szCs w:val="28"/>
        </w:rPr>
        <w:t xml:space="preserve">Куратор (руководитель) школьной службы примирения </w:t>
      </w:r>
      <w:r>
        <w:rPr>
          <w:rStyle w:val="0pt"/>
          <w:sz w:val="28"/>
          <w:szCs w:val="28"/>
        </w:rPr>
        <w:t>–</w:t>
      </w:r>
      <w:r w:rsidR="00952E60">
        <w:rPr>
          <w:rStyle w:val="0pt"/>
          <w:sz w:val="28"/>
          <w:szCs w:val="28"/>
        </w:rPr>
        <w:t xml:space="preserve"> </w:t>
      </w:r>
      <w:r w:rsidRPr="00A066EA">
        <w:rPr>
          <w:color w:val="000000"/>
          <w:sz w:val="28"/>
          <w:szCs w:val="28"/>
        </w:rPr>
        <w:t>сотрудник обр</w:t>
      </w:r>
      <w:r w:rsidRPr="00A066EA">
        <w:rPr>
          <w:color w:val="000000"/>
          <w:sz w:val="28"/>
          <w:szCs w:val="28"/>
        </w:rPr>
        <w:t>а</w:t>
      </w:r>
      <w:r w:rsidRPr="00A066EA">
        <w:rPr>
          <w:color w:val="000000"/>
          <w:sz w:val="28"/>
          <w:szCs w:val="28"/>
        </w:rPr>
        <w:t>зовательной организации, который прошел повышение квалификации по пр</w:t>
      </w:r>
      <w:r w:rsidRPr="00A066EA">
        <w:rPr>
          <w:color w:val="000000"/>
          <w:sz w:val="28"/>
          <w:szCs w:val="28"/>
        </w:rPr>
        <w:t>о</w:t>
      </w:r>
      <w:r w:rsidRPr="00A066EA">
        <w:rPr>
          <w:color w:val="000000"/>
          <w:sz w:val="28"/>
          <w:szCs w:val="28"/>
        </w:rPr>
        <w:t>грамме «Школьные службы примирения» в объеме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</w:t>
      </w:r>
      <w:r w:rsidRPr="00A066EA">
        <w:rPr>
          <w:color w:val="000000"/>
          <w:sz w:val="28"/>
          <w:szCs w:val="28"/>
        </w:rPr>
        <w:t>и</w:t>
      </w:r>
      <w:r w:rsidRPr="00A066EA">
        <w:rPr>
          <w:color w:val="000000"/>
          <w:sz w:val="28"/>
          <w:szCs w:val="28"/>
        </w:rPr>
        <w:t>зациях, на которого администрацией образовательной организации возлагаю</w:t>
      </w:r>
      <w:r w:rsidRPr="00A066EA">
        <w:rPr>
          <w:color w:val="000000"/>
          <w:sz w:val="28"/>
          <w:szCs w:val="28"/>
        </w:rPr>
        <w:t>т</w:t>
      </w:r>
      <w:r w:rsidRPr="00A066EA">
        <w:rPr>
          <w:color w:val="000000"/>
          <w:sz w:val="28"/>
          <w:szCs w:val="28"/>
        </w:rPr>
        <w:t>ся обязанности по руководству школьной службой примирения.</w:t>
      </w:r>
    </w:p>
    <w:p w:rsidR="00A066EA" w:rsidRPr="00A066EA" w:rsidRDefault="00A066EA" w:rsidP="00A066EA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rStyle w:val="0pt"/>
          <w:sz w:val="28"/>
          <w:szCs w:val="28"/>
        </w:rPr>
        <w:t>Ведущий восстановительных программ</w:t>
      </w:r>
      <w:r w:rsidRPr="00A06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066EA">
        <w:rPr>
          <w:color w:val="000000"/>
          <w:sz w:val="28"/>
          <w:szCs w:val="28"/>
        </w:rPr>
        <w:t xml:space="preserve"> специалист и/или школьник - волонтер, обученный проведению восстановительных программ. Позиция в</w:t>
      </w:r>
      <w:r w:rsidRPr="00A066EA">
        <w:rPr>
          <w:color w:val="000000"/>
          <w:sz w:val="28"/>
          <w:szCs w:val="28"/>
        </w:rPr>
        <w:t>е</w:t>
      </w:r>
      <w:r w:rsidRPr="00A066EA">
        <w:rPr>
          <w:color w:val="000000"/>
          <w:sz w:val="28"/>
          <w:szCs w:val="28"/>
        </w:rPr>
        <w:t xml:space="preserve">дущего восстановительных программ является нейтральной по отношению к </w:t>
      </w:r>
      <w:r w:rsidRPr="00A066EA">
        <w:rPr>
          <w:color w:val="000000"/>
          <w:sz w:val="28"/>
          <w:szCs w:val="28"/>
        </w:rPr>
        <w:lastRenderedPageBreak/>
        <w:t>участникам ситуации. Он в равной степени поддерживает усилия сторон, н</w:t>
      </w:r>
      <w:r w:rsidRPr="00A066EA">
        <w:rPr>
          <w:color w:val="000000"/>
          <w:sz w:val="28"/>
          <w:szCs w:val="28"/>
        </w:rPr>
        <w:t>а</w:t>
      </w:r>
      <w:r w:rsidRPr="00A066EA">
        <w:rPr>
          <w:color w:val="000000"/>
          <w:sz w:val="28"/>
          <w:szCs w:val="28"/>
        </w:rPr>
        <w:t>правленные на урегулирование конфликтной ситуации и/или восстановител</w:t>
      </w:r>
      <w:r w:rsidRPr="00A066EA">
        <w:rPr>
          <w:color w:val="000000"/>
          <w:sz w:val="28"/>
          <w:szCs w:val="28"/>
        </w:rPr>
        <w:t>ь</w:t>
      </w:r>
      <w:r w:rsidRPr="00A066EA">
        <w:rPr>
          <w:color w:val="000000"/>
          <w:sz w:val="28"/>
          <w:szCs w:val="28"/>
        </w:rPr>
        <w:t>ное реагирование на общественно опасное деяние несовершеннолетнего. В</w:t>
      </w:r>
      <w:r w:rsidRPr="00A066EA">
        <w:rPr>
          <w:color w:val="000000"/>
          <w:sz w:val="28"/>
          <w:szCs w:val="28"/>
        </w:rPr>
        <w:t>е</w:t>
      </w:r>
      <w:r w:rsidRPr="00A066EA">
        <w:rPr>
          <w:color w:val="000000"/>
          <w:sz w:val="28"/>
          <w:szCs w:val="28"/>
        </w:rPr>
        <w:t>дущий восстановительных программ в коммуникации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</w:t>
      </w:r>
    </w:p>
    <w:p w:rsidR="00A066EA" w:rsidRDefault="00A066EA" w:rsidP="00A066EA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A066EA">
        <w:rPr>
          <w:rStyle w:val="0pt"/>
          <w:sz w:val="28"/>
          <w:szCs w:val="28"/>
        </w:rPr>
        <w:t xml:space="preserve">Школьники-волонтеры школьной службы примирения </w:t>
      </w:r>
      <w:r>
        <w:rPr>
          <w:rStyle w:val="0pt"/>
          <w:sz w:val="28"/>
          <w:szCs w:val="28"/>
        </w:rPr>
        <w:t>–</w:t>
      </w:r>
      <w:r w:rsidRPr="00A066EA">
        <w:rPr>
          <w:rStyle w:val="0pt"/>
          <w:sz w:val="28"/>
          <w:szCs w:val="28"/>
        </w:rPr>
        <w:t xml:space="preserve"> </w:t>
      </w:r>
      <w:r w:rsidRPr="00A066EA">
        <w:rPr>
          <w:color w:val="000000"/>
          <w:sz w:val="28"/>
          <w:szCs w:val="28"/>
        </w:rPr>
        <w:t xml:space="preserve">инициативные </w:t>
      </w:r>
      <w:r w:rsidR="009E1174" w:rsidRPr="00A066EA">
        <w:rPr>
          <w:color w:val="000000"/>
          <w:sz w:val="28"/>
          <w:szCs w:val="28"/>
        </w:rPr>
        <w:t>старшеклассники,</w:t>
      </w:r>
      <w:r w:rsidRPr="00A066EA">
        <w:rPr>
          <w:color w:val="000000"/>
          <w:sz w:val="28"/>
          <w:szCs w:val="28"/>
        </w:rPr>
        <w:t xml:space="preserve"> добровольно выразившие желание принять участие в де</w:t>
      </w:r>
      <w:r w:rsidRPr="00A066EA">
        <w:rPr>
          <w:color w:val="000000"/>
          <w:sz w:val="28"/>
          <w:szCs w:val="28"/>
        </w:rPr>
        <w:t>я</w:t>
      </w:r>
      <w:r w:rsidRPr="00A066EA">
        <w:rPr>
          <w:color w:val="000000"/>
          <w:sz w:val="28"/>
          <w:szCs w:val="28"/>
        </w:rPr>
        <w:t>тельности школьных служб примирения. Волонтеры проходят обучение у практикующих ведущих восстановительных программ, участвуют в тренингах и семинарах.</w:t>
      </w:r>
    </w:p>
    <w:p w:rsidR="009E1174" w:rsidRPr="00A066EA" w:rsidRDefault="009E1174" w:rsidP="00A066EA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</w:p>
    <w:p w:rsidR="00A066EA" w:rsidRPr="009E1174" w:rsidRDefault="00A066EA" w:rsidP="009E1174">
      <w:pPr>
        <w:pStyle w:val="23"/>
        <w:widowControl w:val="0"/>
        <w:numPr>
          <w:ilvl w:val="0"/>
          <w:numId w:val="31"/>
        </w:numPr>
        <w:shd w:val="clear" w:color="auto" w:fill="auto"/>
        <w:spacing w:before="0" w:line="240" w:lineRule="auto"/>
        <w:ind w:left="284" w:right="140" w:hanging="66"/>
        <w:rPr>
          <w:b/>
          <w:sz w:val="28"/>
          <w:szCs w:val="28"/>
        </w:rPr>
      </w:pPr>
      <w:r w:rsidRPr="009E1174">
        <w:rPr>
          <w:b/>
          <w:color w:val="000000"/>
          <w:sz w:val="28"/>
          <w:szCs w:val="28"/>
        </w:rPr>
        <w:t>Медиация (примирение) в образовательной организации</w:t>
      </w:r>
    </w:p>
    <w:p w:rsidR="009E1174" w:rsidRPr="009E1174" w:rsidRDefault="009E1174" w:rsidP="009E1174">
      <w:pPr>
        <w:pStyle w:val="23"/>
        <w:widowControl w:val="0"/>
        <w:shd w:val="clear" w:color="auto" w:fill="auto"/>
        <w:spacing w:before="0" w:line="240" w:lineRule="auto"/>
        <w:ind w:left="284" w:right="140"/>
        <w:jc w:val="left"/>
        <w:rPr>
          <w:b/>
          <w:sz w:val="28"/>
          <w:szCs w:val="28"/>
        </w:rPr>
      </w:pPr>
    </w:p>
    <w:p w:rsidR="00A066EA" w:rsidRPr="00A066EA" w:rsidRDefault="00A066EA" w:rsidP="009E1174">
      <w:pPr>
        <w:pStyle w:val="23"/>
        <w:widowControl w:val="0"/>
        <w:numPr>
          <w:ilvl w:val="1"/>
          <w:numId w:val="31"/>
        </w:numPr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В настоящей Модели медиации предлагаются для реализации в о</w:t>
      </w:r>
      <w:r w:rsidRPr="00A066EA">
        <w:rPr>
          <w:color w:val="000000"/>
          <w:sz w:val="28"/>
          <w:szCs w:val="28"/>
        </w:rPr>
        <w:t>р</w:t>
      </w:r>
      <w:r w:rsidRPr="00A066EA">
        <w:rPr>
          <w:color w:val="000000"/>
          <w:sz w:val="28"/>
          <w:szCs w:val="28"/>
        </w:rPr>
        <w:t>ганизациях два варианта процедур урегулирования конфликтных и пробле</w:t>
      </w:r>
      <w:r w:rsidRPr="00A066EA">
        <w:rPr>
          <w:color w:val="000000"/>
          <w:sz w:val="28"/>
          <w:szCs w:val="28"/>
        </w:rPr>
        <w:t>м</w:t>
      </w:r>
      <w:r w:rsidRPr="00A066EA">
        <w:rPr>
          <w:color w:val="000000"/>
          <w:sz w:val="28"/>
          <w:szCs w:val="28"/>
        </w:rPr>
        <w:t>ных ситуаций: медиативный и восстановительный.</w:t>
      </w:r>
    </w:p>
    <w:p w:rsidR="00A066EA" w:rsidRPr="00A066EA" w:rsidRDefault="00A066EA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Медиативный предполагает создание служб школьной медиации, восст</w:t>
      </w:r>
      <w:r w:rsidRPr="00A066EA">
        <w:rPr>
          <w:color w:val="000000"/>
          <w:sz w:val="28"/>
          <w:szCs w:val="28"/>
        </w:rPr>
        <w:t>а</w:t>
      </w:r>
      <w:r w:rsidRPr="00A066EA">
        <w:rPr>
          <w:color w:val="000000"/>
          <w:sz w:val="28"/>
          <w:szCs w:val="28"/>
        </w:rPr>
        <w:t xml:space="preserve">новительный </w:t>
      </w:r>
      <w:r w:rsidR="009E1174">
        <w:rPr>
          <w:color w:val="000000"/>
          <w:sz w:val="28"/>
          <w:szCs w:val="28"/>
        </w:rPr>
        <w:t>–</w:t>
      </w:r>
      <w:r w:rsidRPr="00A066EA">
        <w:rPr>
          <w:color w:val="000000"/>
          <w:sz w:val="28"/>
          <w:szCs w:val="28"/>
        </w:rPr>
        <w:t xml:space="preserve"> школьных служб примирения.</w:t>
      </w:r>
    </w:p>
    <w:p w:rsidR="00A066EA" w:rsidRPr="00A066EA" w:rsidRDefault="00A066EA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Оба варианта направлены на мирное урегулирование спорных и ко</w:t>
      </w:r>
      <w:r w:rsidRPr="00A066EA">
        <w:rPr>
          <w:color w:val="000000"/>
          <w:sz w:val="28"/>
          <w:szCs w:val="28"/>
        </w:rPr>
        <w:t>н</w:t>
      </w:r>
      <w:r w:rsidRPr="00A066EA">
        <w:rPr>
          <w:color w:val="000000"/>
          <w:sz w:val="28"/>
          <w:szCs w:val="28"/>
        </w:rPr>
        <w:t>фликтных ситуаций и предполагают участие независимого третьего лица, зад</w:t>
      </w:r>
      <w:r w:rsidRPr="00A066EA">
        <w:rPr>
          <w:color w:val="000000"/>
          <w:sz w:val="28"/>
          <w:szCs w:val="28"/>
        </w:rPr>
        <w:t>а</w:t>
      </w:r>
      <w:r w:rsidRPr="00A066EA">
        <w:rPr>
          <w:color w:val="000000"/>
          <w:sz w:val="28"/>
          <w:szCs w:val="28"/>
        </w:rPr>
        <w:t>ча которого состоит в организации конструктивного диалога.</w:t>
      </w:r>
    </w:p>
    <w:p w:rsidR="00A066EA" w:rsidRPr="00A066EA" w:rsidRDefault="00A066EA" w:rsidP="009E1174">
      <w:pPr>
        <w:pStyle w:val="23"/>
        <w:widowControl w:val="0"/>
        <w:numPr>
          <w:ilvl w:val="1"/>
          <w:numId w:val="31"/>
        </w:numPr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Ситуации, в которых рекомендуется использовать медиативные и восстановительные практики:</w:t>
      </w:r>
    </w:p>
    <w:p w:rsidR="00A066EA" w:rsidRPr="00A066EA" w:rsidRDefault="00A066EA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конфликтная ситуация, возникшая между участниками образовательных отношений;</w:t>
      </w:r>
    </w:p>
    <w:p w:rsidR="00A066EA" w:rsidRPr="00A066EA" w:rsidRDefault="00A066EA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совместная деятельность участников образовательных отношений, тр</w:t>
      </w:r>
      <w:r w:rsidRPr="00A066EA">
        <w:rPr>
          <w:color w:val="000000"/>
          <w:sz w:val="28"/>
          <w:szCs w:val="28"/>
        </w:rPr>
        <w:t>е</w:t>
      </w:r>
      <w:r w:rsidRPr="00A066EA">
        <w:rPr>
          <w:color w:val="000000"/>
          <w:sz w:val="28"/>
          <w:szCs w:val="28"/>
        </w:rPr>
        <w:t>бующая согласования действий и решений;</w:t>
      </w:r>
    </w:p>
    <w:p w:rsidR="00A066EA" w:rsidRPr="00A066EA" w:rsidRDefault="00A066EA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сложная/проблемная коммуникация в классе/группе;</w:t>
      </w:r>
    </w:p>
    <w:p w:rsidR="00A066EA" w:rsidRPr="00A066EA" w:rsidRDefault="00A066EA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66EA">
        <w:rPr>
          <w:color w:val="000000"/>
          <w:sz w:val="28"/>
          <w:szCs w:val="28"/>
        </w:rPr>
        <w:t>ситуации с причинением вреда, квалифицируемые как общественно опасные деяния несовершеннолетних (восстановительный подход);</w:t>
      </w:r>
    </w:p>
    <w:p w:rsidR="00A066EA" w:rsidRDefault="00A066EA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A066EA">
        <w:rPr>
          <w:color w:val="000000"/>
          <w:sz w:val="28"/>
          <w:szCs w:val="28"/>
        </w:rPr>
        <w:t>конфликты между родителями и детьми, влияющие на образовательный процесс.</w:t>
      </w:r>
    </w:p>
    <w:p w:rsidR="009E1174" w:rsidRPr="00A066EA" w:rsidRDefault="009E1174" w:rsidP="009E1174">
      <w:pPr>
        <w:pStyle w:val="23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</w:p>
    <w:p w:rsidR="00A066EA" w:rsidRPr="00A066EA" w:rsidRDefault="00A066EA" w:rsidP="009E1174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240" w:lineRule="auto"/>
        <w:ind w:right="-1"/>
        <w:rPr>
          <w:sz w:val="28"/>
          <w:szCs w:val="28"/>
        </w:rPr>
      </w:pPr>
      <w:r w:rsidRPr="009E1174">
        <w:rPr>
          <w:b/>
          <w:color w:val="000000"/>
          <w:sz w:val="28"/>
          <w:szCs w:val="28"/>
        </w:rPr>
        <w:t>Службы школьной медиации в образовательных организациях</w:t>
      </w:r>
    </w:p>
    <w:p w:rsidR="00A066EA" w:rsidRPr="00A066EA" w:rsidRDefault="00A066EA" w:rsidP="00A066EA">
      <w:pPr>
        <w:pStyle w:val="23"/>
        <w:shd w:val="clear" w:color="auto" w:fill="auto"/>
        <w:spacing w:before="0" w:line="240" w:lineRule="auto"/>
        <w:ind w:left="23" w:right="23" w:firstLine="697"/>
        <w:jc w:val="both"/>
        <w:rPr>
          <w:sz w:val="28"/>
          <w:szCs w:val="28"/>
        </w:rPr>
      </w:pPr>
    </w:p>
    <w:p w:rsidR="009E1174" w:rsidRPr="009E1174" w:rsidRDefault="009E1174" w:rsidP="009E1174">
      <w:pPr>
        <w:pStyle w:val="23"/>
        <w:widowControl w:val="0"/>
        <w:numPr>
          <w:ilvl w:val="1"/>
          <w:numId w:val="31"/>
        </w:numPr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 xml:space="preserve">Служба школьной медиации (далее </w:t>
      </w:r>
      <w:r>
        <w:rPr>
          <w:color w:val="000000"/>
          <w:sz w:val="28"/>
          <w:szCs w:val="28"/>
        </w:rPr>
        <w:t>–</w:t>
      </w:r>
      <w:r w:rsidRPr="009E1174">
        <w:rPr>
          <w:color w:val="000000"/>
          <w:sz w:val="28"/>
          <w:szCs w:val="28"/>
        </w:rPr>
        <w:t xml:space="preserve"> СШМ) </w:t>
      </w:r>
      <w:r>
        <w:rPr>
          <w:color w:val="000000"/>
          <w:sz w:val="28"/>
          <w:szCs w:val="28"/>
        </w:rPr>
        <w:t xml:space="preserve">– </w:t>
      </w:r>
      <w:r w:rsidRPr="009E1174">
        <w:rPr>
          <w:color w:val="000000"/>
          <w:sz w:val="28"/>
          <w:szCs w:val="28"/>
        </w:rPr>
        <w:t>объединение разли</w:t>
      </w:r>
      <w:r w:rsidRPr="009E1174">
        <w:rPr>
          <w:color w:val="000000"/>
          <w:sz w:val="28"/>
          <w:szCs w:val="28"/>
        </w:rPr>
        <w:t>ч</w:t>
      </w:r>
      <w:r w:rsidRPr="009E1174">
        <w:rPr>
          <w:color w:val="000000"/>
          <w:sz w:val="28"/>
          <w:szCs w:val="28"/>
        </w:rPr>
        <w:t>ных участников образовательных отношений (сотрудников образовательной организации, обучающихся и их родителей (законных представителей) и иных), деятельность которого направленна на оказание содействия в предотвращении и разрешении конфликтных ситуаций, профилактическую работу и проведение мероприятий по преодолению последстви</w:t>
      </w:r>
      <w:r>
        <w:rPr>
          <w:color w:val="000000"/>
          <w:sz w:val="28"/>
          <w:szCs w:val="28"/>
        </w:rPr>
        <w:t>й</w:t>
      </w:r>
      <w:r w:rsidRPr="009E1174">
        <w:rPr>
          <w:color w:val="000000"/>
          <w:sz w:val="28"/>
          <w:szCs w:val="28"/>
        </w:rPr>
        <w:t xml:space="preserve"> конфликтов, асоциальных проявл</w:t>
      </w:r>
      <w:r w:rsidRPr="009E1174">
        <w:rPr>
          <w:color w:val="000000"/>
          <w:sz w:val="28"/>
          <w:szCs w:val="28"/>
        </w:rPr>
        <w:t>е</w:t>
      </w:r>
      <w:r w:rsidRPr="009E1174">
        <w:rPr>
          <w:color w:val="000000"/>
          <w:sz w:val="28"/>
          <w:szCs w:val="28"/>
        </w:rPr>
        <w:t>ний, правонарушений родителей. В состав СШМ рекомендуется включать к</w:t>
      </w:r>
      <w:r w:rsidRPr="009E1174">
        <w:rPr>
          <w:color w:val="000000"/>
          <w:sz w:val="28"/>
          <w:szCs w:val="28"/>
        </w:rPr>
        <w:t>о</w:t>
      </w:r>
      <w:r w:rsidRPr="009E1174">
        <w:rPr>
          <w:color w:val="000000"/>
          <w:sz w:val="28"/>
          <w:szCs w:val="28"/>
        </w:rPr>
        <w:t xml:space="preserve">ординатора СШМ, одного или нескольких специалистов СШМ, обучающихся </w:t>
      </w:r>
      <w:r w:rsidRPr="009E1174">
        <w:rPr>
          <w:color w:val="000000"/>
          <w:sz w:val="28"/>
          <w:szCs w:val="28"/>
        </w:rPr>
        <w:lastRenderedPageBreak/>
        <w:t>из «групп равных», инициативных, прошедших обучение родителей, предст</w:t>
      </w:r>
      <w:r w:rsidRPr="009E1174">
        <w:rPr>
          <w:color w:val="000000"/>
          <w:sz w:val="28"/>
          <w:szCs w:val="28"/>
        </w:rPr>
        <w:t>а</w:t>
      </w:r>
      <w:r w:rsidRPr="009E1174">
        <w:rPr>
          <w:color w:val="000000"/>
          <w:sz w:val="28"/>
          <w:szCs w:val="28"/>
        </w:rPr>
        <w:t xml:space="preserve">вителей организаций </w:t>
      </w:r>
      <w:r>
        <w:rPr>
          <w:color w:val="000000"/>
          <w:sz w:val="28"/>
          <w:szCs w:val="28"/>
        </w:rPr>
        <w:t>–</w:t>
      </w:r>
      <w:r w:rsidRPr="009E1174">
        <w:rPr>
          <w:color w:val="000000"/>
          <w:sz w:val="28"/>
          <w:szCs w:val="28"/>
        </w:rPr>
        <w:t xml:space="preserve"> социальных партнеров образовательной организации.</w:t>
      </w:r>
    </w:p>
    <w:p w:rsidR="009E1174" w:rsidRPr="009E1174" w:rsidRDefault="009E1174" w:rsidP="009E1174">
      <w:pPr>
        <w:pStyle w:val="23"/>
        <w:widowControl w:val="0"/>
        <w:numPr>
          <w:ilvl w:val="1"/>
          <w:numId w:val="31"/>
        </w:numPr>
        <w:shd w:val="clear" w:color="auto" w:fill="auto"/>
        <w:spacing w:before="0" w:line="240" w:lineRule="auto"/>
        <w:ind w:right="1220" w:firstLine="68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 xml:space="preserve">Документация, регламентирующая деятельности СШМ: </w:t>
      </w:r>
    </w:p>
    <w:p w:rsidR="009E1174" w:rsidRDefault="009E1174" w:rsidP="009E1174">
      <w:pPr>
        <w:pStyle w:val="23"/>
        <w:shd w:val="clear" w:color="auto" w:fill="auto"/>
        <w:spacing w:before="0" w:line="240" w:lineRule="auto"/>
        <w:ind w:right="20" w:firstLine="680"/>
        <w:jc w:val="left"/>
        <w:rPr>
          <w:color w:val="000000"/>
          <w:sz w:val="28"/>
          <w:szCs w:val="28"/>
        </w:rPr>
      </w:pPr>
      <w:r w:rsidRPr="009E1174">
        <w:rPr>
          <w:color w:val="000000"/>
          <w:sz w:val="28"/>
          <w:szCs w:val="28"/>
        </w:rPr>
        <w:t xml:space="preserve">нормативный локальный акт о создании и составе службы; </w:t>
      </w:r>
    </w:p>
    <w:p w:rsidR="009E1174" w:rsidRDefault="009E1174" w:rsidP="009E1174">
      <w:pPr>
        <w:pStyle w:val="23"/>
        <w:shd w:val="clear" w:color="auto" w:fill="auto"/>
        <w:spacing w:before="0" w:line="240" w:lineRule="auto"/>
        <w:ind w:right="20" w:firstLine="680"/>
        <w:jc w:val="both"/>
        <w:rPr>
          <w:color w:val="000000"/>
          <w:sz w:val="28"/>
          <w:szCs w:val="28"/>
        </w:rPr>
      </w:pPr>
      <w:r w:rsidRPr="009E1174">
        <w:rPr>
          <w:color w:val="000000"/>
          <w:sz w:val="28"/>
          <w:szCs w:val="28"/>
        </w:rPr>
        <w:t>положение о СШМ (в соответствии с пунктом 3 статьи 30 Закона</w:t>
      </w:r>
      <w:r>
        <w:rPr>
          <w:color w:val="000000"/>
          <w:sz w:val="28"/>
          <w:szCs w:val="28"/>
        </w:rPr>
        <w:t xml:space="preserve"> </w:t>
      </w:r>
      <w:r w:rsidRPr="009E1174">
        <w:rPr>
          <w:color w:val="000000"/>
          <w:sz w:val="28"/>
          <w:szCs w:val="28"/>
        </w:rPr>
        <w:t>об обр</w:t>
      </w:r>
      <w:r w:rsidRPr="009E1174">
        <w:rPr>
          <w:color w:val="000000"/>
          <w:sz w:val="28"/>
          <w:szCs w:val="28"/>
        </w:rPr>
        <w:t>а</w:t>
      </w:r>
      <w:r w:rsidRPr="009E1174">
        <w:rPr>
          <w:color w:val="000000"/>
          <w:sz w:val="28"/>
          <w:szCs w:val="28"/>
        </w:rPr>
        <w:t>зовании согласовывается с Советом обучающихся, Советом родителей, пре</w:t>
      </w:r>
      <w:r w:rsidRPr="009E1174">
        <w:rPr>
          <w:color w:val="000000"/>
          <w:sz w:val="28"/>
          <w:szCs w:val="28"/>
        </w:rPr>
        <w:t>д</w:t>
      </w:r>
      <w:r w:rsidRPr="009E1174">
        <w:rPr>
          <w:color w:val="000000"/>
          <w:sz w:val="28"/>
          <w:szCs w:val="28"/>
        </w:rPr>
        <w:t xml:space="preserve">ставительными органами обучающихся, иными аналогичными органами); </w:t>
      </w:r>
    </w:p>
    <w:p w:rsidR="009E1174" w:rsidRDefault="009E1174" w:rsidP="009E1174">
      <w:pPr>
        <w:pStyle w:val="23"/>
        <w:shd w:val="clear" w:color="auto" w:fill="auto"/>
        <w:spacing w:before="0" w:line="240" w:lineRule="auto"/>
        <w:ind w:right="20" w:firstLine="680"/>
        <w:jc w:val="left"/>
        <w:rPr>
          <w:color w:val="000000"/>
          <w:sz w:val="28"/>
          <w:szCs w:val="28"/>
        </w:rPr>
      </w:pPr>
      <w:r w:rsidRPr="009E1174">
        <w:rPr>
          <w:color w:val="000000"/>
          <w:sz w:val="28"/>
          <w:szCs w:val="28"/>
        </w:rPr>
        <w:t xml:space="preserve">план работы СШМ; </w:t>
      </w:r>
    </w:p>
    <w:p w:rsidR="009E1174" w:rsidRPr="009E1174" w:rsidRDefault="009E1174" w:rsidP="009E1174">
      <w:pPr>
        <w:pStyle w:val="23"/>
        <w:shd w:val="clear" w:color="auto" w:fill="auto"/>
        <w:spacing w:before="0" w:line="240" w:lineRule="auto"/>
        <w:ind w:right="20" w:firstLine="680"/>
        <w:jc w:val="left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журнал учета обращений в СШМ;</w:t>
      </w:r>
    </w:p>
    <w:p w:rsidR="009E1174" w:rsidRPr="009E1174" w:rsidRDefault="009E1174" w:rsidP="009E1174">
      <w:pPr>
        <w:pStyle w:val="23"/>
        <w:shd w:val="clear" w:color="auto" w:fill="auto"/>
        <w:spacing w:before="0" w:line="240" w:lineRule="auto"/>
        <w:ind w:right="20" w:firstLine="68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порядок обращения в СШМ участников образовательных отношений;</w:t>
      </w:r>
    </w:p>
    <w:p w:rsidR="009E1174" w:rsidRPr="009E1174" w:rsidRDefault="009E1174" w:rsidP="009E1174">
      <w:pPr>
        <w:pStyle w:val="23"/>
        <w:shd w:val="clear" w:color="auto" w:fill="auto"/>
        <w:spacing w:before="0" w:line="240" w:lineRule="auto"/>
        <w:ind w:right="20" w:firstLine="68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порядок рассмотрения СШМ обращений участников образовательных о</w:t>
      </w:r>
      <w:r w:rsidRPr="009E1174">
        <w:rPr>
          <w:color w:val="000000"/>
          <w:sz w:val="28"/>
          <w:szCs w:val="28"/>
        </w:rPr>
        <w:t>т</w:t>
      </w:r>
      <w:r w:rsidRPr="009E1174">
        <w:rPr>
          <w:color w:val="000000"/>
          <w:sz w:val="28"/>
          <w:szCs w:val="28"/>
        </w:rPr>
        <w:t>ношений;</w:t>
      </w:r>
    </w:p>
    <w:p w:rsidR="009E1174" w:rsidRPr="009E1174" w:rsidRDefault="009E1174" w:rsidP="009E1174">
      <w:pPr>
        <w:pStyle w:val="23"/>
        <w:shd w:val="clear" w:color="auto" w:fill="auto"/>
        <w:spacing w:before="0" w:line="240" w:lineRule="auto"/>
        <w:ind w:firstLine="68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иная документация, предусмотренная положением о СШМ.</w:t>
      </w:r>
    </w:p>
    <w:p w:rsidR="009E1174" w:rsidRPr="009E1174" w:rsidRDefault="009E1174" w:rsidP="00E96612">
      <w:pPr>
        <w:pStyle w:val="23"/>
        <w:widowControl w:val="0"/>
        <w:numPr>
          <w:ilvl w:val="1"/>
          <w:numId w:val="31"/>
        </w:numPr>
        <w:shd w:val="clear" w:color="auto" w:fill="auto"/>
        <w:spacing w:before="0" w:line="240" w:lineRule="auto"/>
        <w:ind w:right="1220" w:firstLine="68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Цели СШМ:</w:t>
      </w:r>
    </w:p>
    <w:p w:rsidR="009E1174" w:rsidRPr="009E1174" w:rsidRDefault="009E1174" w:rsidP="009E1174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принятие участниками образовательных отношений позиции активного участия и соизмеримости с собственными возможностями вклада по отнош</w:t>
      </w:r>
      <w:r w:rsidRPr="009E1174">
        <w:rPr>
          <w:color w:val="000000"/>
          <w:sz w:val="28"/>
          <w:szCs w:val="28"/>
        </w:rPr>
        <w:t>е</w:t>
      </w:r>
      <w:r w:rsidRPr="009E1174">
        <w:rPr>
          <w:color w:val="000000"/>
          <w:sz w:val="28"/>
          <w:szCs w:val="28"/>
        </w:rPr>
        <w:t>нию к развитию благоприятной среды для духовно</w:t>
      </w:r>
      <w:r w:rsidR="00E96612">
        <w:rPr>
          <w:color w:val="000000"/>
          <w:sz w:val="28"/>
          <w:szCs w:val="28"/>
        </w:rPr>
        <w:t>-</w:t>
      </w:r>
      <w:r w:rsidRPr="009E1174">
        <w:rPr>
          <w:color w:val="000000"/>
          <w:sz w:val="28"/>
          <w:szCs w:val="28"/>
        </w:rPr>
        <w:t>нравственного развития, воспитания и социализации обучающихся;</w:t>
      </w:r>
    </w:p>
    <w:p w:rsidR="009E1174" w:rsidRPr="009E1174" w:rsidRDefault="009E1174" w:rsidP="009E1174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создание условий для участников образовательных отношений, при кот</w:t>
      </w:r>
      <w:r w:rsidRPr="009E1174">
        <w:rPr>
          <w:color w:val="000000"/>
          <w:sz w:val="28"/>
          <w:szCs w:val="28"/>
        </w:rPr>
        <w:t>о</w:t>
      </w:r>
      <w:r w:rsidRPr="009E1174">
        <w:rPr>
          <w:color w:val="000000"/>
          <w:sz w:val="28"/>
          <w:szCs w:val="28"/>
        </w:rPr>
        <w:t>рых становится возможным самостоятельно восстановить нарушенные отн</w:t>
      </w:r>
      <w:r w:rsidRPr="009E1174">
        <w:rPr>
          <w:color w:val="000000"/>
          <w:sz w:val="28"/>
          <w:szCs w:val="28"/>
        </w:rPr>
        <w:t>о</w:t>
      </w:r>
      <w:r w:rsidRPr="009E1174">
        <w:rPr>
          <w:color w:val="000000"/>
          <w:sz w:val="28"/>
          <w:szCs w:val="28"/>
        </w:rPr>
        <w:t>шения, доверие, загладить причиненный ущерб (психологический (морал</w:t>
      </w:r>
      <w:r w:rsidRPr="009E1174">
        <w:rPr>
          <w:color w:val="000000"/>
          <w:sz w:val="28"/>
          <w:szCs w:val="28"/>
        </w:rPr>
        <w:t>ь</w:t>
      </w:r>
      <w:r w:rsidRPr="009E1174">
        <w:rPr>
          <w:color w:val="000000"/>
          <w:sz w:val="28"/>
          <w:szCs w:val="28"/>
        </w:rPr>
        <w:t>ный), материальный);</w:t>
      </w:r>
    </w:p>
    <w:p w:rsidR="009E1174" w:rsidRPr="009E1174" w:rsidRDefault="009E1174" w:rsidP="009E1174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развитие участниками образовательных отношений знаний, умений и н</w:t>
      </w:r>
      <w:r w:rsidRPr="009E1174">
        <w:rPr>
          <w:color w:val="000000"/>
          <w:sz w:val="28"/>
          <w:szCs w:val="28"/>
        </w:rPr>
        <w:t>а</w:t>
      </w:r>
      <w:r w:rsidRPr="009E1174">
        <w:rPr>
          <w:color w:val="000000"/>
          <w:sz w:val="28"/>
          <w:szCs w:val="28"/>
        </w:rPr>
        <w:t>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</w:t>
      </w:r>
      <w:r w:rsidRPr="009E1174">
        <w:rPr>
          <w:color w:val="000000"/>
          <w:sz w:val="28"/>
          <w:szCs w:val="28"/>
        </w:rPr>
        <w:t>о</w:t>
      </w:r>
      <w:r w:rsidRPr="009E1174">
        <w:rPr>
          <w:color w:val="000000"/>
          <w:sz w:val="28"/>
          <w:szCs w:val="28"/>
        </w:rPr>
        <w:t>стей и защиту своих интересов не в ущерб чужим.</w:t>
      </w:r>
    </w:p>
    <w:p w:rsidR="009E1174" w:rsidRPr="009E1174" w:rsidRDefault="009E1174" w:rsidP="00E96612">
      <w:pPr>
        <w:pStyle w:val="23"/>
        <w:widowControl w:val="0"/>
        <w:numPr>
          <w:ilvl w:val="1"/>
          <w:numId w:val="31"/>
        </w:numPr>
        <w:shd w:val="clear" w:color="auto" w:fill="auto"/>
        <w:spacing w:before="0" w:line="240" w:lineRule="auto"/>
        <w:ind w:right="1220" w:firstLine="680"/>
        <w:jc w:val="both"/>
        <w:rPr>
          <w:sz w:val="28"/>
          <w:szCs w:val="28"/>
        </w:rPr>
      </w:pPr>
      <w:r w:rsidRPr="009E1174">
        <w:rPr>
          <w:color w:val="000000"/>
          <w:sz w:val="28"/>
          <w:szCs w:val="28"/>
        </w:rPr>
        <w:t>Задачи СШМ:</w:t>
      </w:r>
    </w:p>
    <w:p w:rsidR="009E1174" w:rsidRPr="00E96612" w:rsidRDefault="009E1174" w:rsidP="009E1174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r w:rsidRPr="009E1174">
        <w:rPr>
          <w:color w:val="000000"/>
          <w:sz w:val="28"/>
          <w:szCs w:val="28"/>
        </w:rPr>
        <w:t>формирование группы, состоящей из участников образовательных отн</w:t>
      </w:r>
      <w:r w:rsidRPr="009E1174">
        <w:rPr>
          <w:color w:val="000000"/>
          <w:sz w:val="28"/>
          <w:szCs w:val="28"/>
        </w:rPr>
        <w:t>о</w:t>
      </w:r>
      <w:r w:rsidRPr="009E1174">
        <w:rPr>
          <w:color w:val="000000"/>
          <w:sz w:val="28"/>
          <w:szCs w:val="28"/>
        </w:rPr>
        <w:t>шений, готовых использовать техники и инструменты, применяемые в работе СШМ при разрешении конфликтных ситуаций, возникающих между участн</w:t>
      </w:r>
      <w:r w:rsidRPr="009E1174">
        <w:rPr>
          <w:color w:val="000000"/>
          <w:sz w:val="28"/>
          <w:szCs w:val="28"/>
        </w:rPr>
        <w:t>и</w:t>
      </w:r>
      <w:r w:rsidRPr="009E1174">
        <w:rPr>
          <w:color w:val="000000"/>
          <w:sz w:val="28"/>
          <w:szCs w:val="28"/>
        </w:rPr>
        <w:t>ками образовательных отношений;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информационно-просветительская деятельность с участниками образов</w:t>
      </w:r>
      <w:r w:rsidRPr="00E96612">
        <w:rPr>
          <w:color w:val="000000"/>
          <w:sz w:val="28"/>
          <w:szCs w:val="28"/>
        </w:rPr>
        <w:t>а</w:t>
      </w:r>
      <w:r w:rsidRPr="00E96612">
        <w:rPr>
          <w:color w:val="000000"/>
          <w:sz w:val="28"/>
          <w:szCs w:val="28"/>
        </w:rPr>
        <w:t>тельных отношений;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снижение деструктивного влияния возникающих конфликтов между уч</w:t>
      </w:r>
      <w:r w:rsidRPr="00E96612">
        <w:rPr>
          <w:color w:val="000000"/>
          <w:sz w:val="28"/>
          <w:szCs w:val="28"/>
        </w:rPr>
        <w:t>а</w:t>
      </w:r>
      <w:r w:rsidRPr="00E96612">
        <w:rPr>
          <w:color w:val="000000"/>
          <w:sz w:val="28"/>
          <w:szCs w:val="28"/>
        </w:rPr>
        <w:t>стниками образовательных отношений;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содействие профилактике агрессивных, насильственных и асоциальных проявлений среди обучающихся, профилактика преступности среди несове</w:t>
      </w:r>
      <w:r w:rsidRPr="00E96612">
        <w:rPr>
          <w:color w:val="000000"/>
          <w:sz w:val="28"/>
          <w:szCs w:val="28"/>
        </w:rPr>
        <w:t>р</w:t>
      </w:r>
      <w:r w:rsidRPr="00E96612">
        <w:rPr>
          <w:color w:val="000000"/>
          <w:sz w:val="28"/>
          <w:szCs w:val="28"/>
        </w:rPr>
        <w:t>шеннолетних;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координация усилий родителей (законных представителей, близких ро</w:t>
      </w:r>
      <w:r w:rsidRPr="00E96612">
        <w:rPr>
          <w:color w:val="000000"/>
          <w:sz w:val="28"/>
          <w:szCs w:val="28"/>
        </w:rPr>
        <w:t>д</w:t>
      </w:r>
      <w:r w:rsidRPr="00E96612">
        <w:rPr>
          <w:color w:val="000000"/>
          <w:sz w:val="28"/>
          <w:szCs w:val="28"/>
        </w:rPr>
        <w:t>ственников и иных лиц) с целью предотвращения неблагополучных сценариев развития жизни обучающегося;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повышение уровня социальной и конфликтной компетентности всех уч</w:t>
      </w:r>
      <w:r w:rsidRPr="00E96612">
        <w:rPr>
          <w:color w:val="000000"/>
          <w:sz w:val="28"/>
          <w:szCs w:val="28"/>
        </w:rPr>
        <w:t>а</w:t>
      </w:r>
      <w:r w:rsidRPr="00E96612">
        <w:rPr>
          <w:color w:val="000000"/>
          <w:sz w:val="28"/>
          <w:szCs w:val="28"/>
        </w:rPr>
        <w:t>стников образовательных отношений;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0" w:right="20" w:firstLine="660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lastRenderedPageBreak/>
        <w:t>интеграция медиативных принципов в систему образовательных отнош</w:t>
      </w:r>
      <w:r w:rsidRPr="00E96612">
        <w:rPr>
          <w:color w:val="000000"/>
          <w:sz w:val="28"/>
          <w:szCs w:val="28"/>
        </w:rPr>
        <w:t>е</w:t>
      </w:r>
      <w:r w:rsidRPr="00E96612">
        <w:rPr>
          <w:color w:val="000000"/>
          <w:sz w:val="28"/>
          <w:szCs w:val="28"/>
        </w:rPr>
        <w:t>ний.</w:t>
      </w:r>
    </w:p>
    <w:p w:rsidR="00E96612" w:rsidRPr="00E96612" w:rsidRDefault="00E96612" w:rsidP="00E96612">
      <w:pPr>
        <w:pStyle w:val="23"/>
        <w:widowControl w:val="0"/>
        <w:numPr>
          <w:ilvl w:val="1"/>
          <w:numId w:val="31"/>
        </w:numPr>
        <w:shd w:val="clear" w:color="auto" w:fill="auto"/>
        <w:spacing w:before="0" w:line="240" w:lineRule="auto"/>
        <w:ind w:right="1220" w:firstLine="680"/>
        <w:jc w:val="both"/>
        <w:rPr>
          <w:sz w:val="28"/>
          <w:szCs w:val="28"/>
        </w:rPr>
      </w:pPr>
      <w:r w:rsidRPr="00E96612">
        <w:rPr>
          <w:color w:val="000000"/>
          <w:sz w:val="28"/>
          <w:szCs w:val="28"/>
        </w:rPr>
        <w:t>Принципы деятельности СШМ: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3" w:right="20" w:firstLine="660"/>
        <w:jc w:val="both"/>
        <w:rPr>
          <w:sz w:val="28"/>
          <w:szCs w:val="28"/>
        </w:rPr>
      </w:pPr>
      <w:r w:rsidRPr="00E96612">
        <w:rPr>
          <w:rStyle w:val="0pt"/>
          <w:sz w:val="28"/>
          <w:szCs w:val="28"/>
        </w:rPr>
        <w:t>добровольное согласие сторон</w:t>
      </w:r>
      <w:r w:rsidRPr="00E96612">
        <w:rPr>
          <w:color w:val="000000"/>
          <w:sz w:val="28"/>
          <w:szCs w:val="28"/>
        </w:rPr>
        <w:t>, вовлеченных в конфликт, на участие в его разрешении при содействии специалистов СШМ и/или обучающихся из «гру</w:t>
      </w:r>
      <w:r w:rsidRPr="00E96612">
        <w:rPr>
          <w:color w:val="000000"/>
          <w:sz w:val="28"/>
          <w:szCs w:val="28"/>
        </w:rPr>
        <w:t>п</w:t>
      </w:r>
      <w:r w:rsidRPr="00E96612">
        <w:rPr>
          <w:color w:val="000000"/>
          <w:sz w:val="28"/>
          <w:szCs w:val="28"/>
        </w:rPr>
        <w:t>пы равных»;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3" w:right="20" w:firstLine="660"/>
        <w:jc w:val="both"/>
        <w:rPr>
          <w:sz w:val="28"/>
          <w:szCs w:val="28"/>
        </w:rPr>
      </w:pPr>
      <w:r w:rsidRPr="00E96612">
        <w:rPr>
          <w:rStyle w:val="0pt"/>
          <w:sz w:val="28"/>
          <w:szCs w:val="28"/>
        </w:rPr>
        <w:t>конфиденциальность сведений,</w:t>
      </w:r>
      <w:r w:rsidRPr="00E96612">
        <w:rPr>
          <w:color w:val="000000"/>
          <w:sz w:val="28"/>
          <w:szCs w:val="28"/>
        </w:rPr>
        <w:t xml:space="preserve"> полученных на встречах со специалистами СШМ и/или обучающимися из «группы равных»,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3" w:right="20" w:firstLine="660"/>
        <w:jc w:val="both"/>
        <w:rPr>
          <w:sz w:val="28"/>
          <w:szCs w:val="28"/>
        </w:rPr>
      </w:pPr>
      <w:r w:rsidRPr="00E96612">
        <w:rPr>
          <w:rStyle w:val="0pt"/>
          <w:sz w:val="28"/>
          <w:szCs w:val="28"/>
        </w:rPr>
        <w:t xml:space="preserve">нейтральное отношение СШМ ко всем участникам конфликта, </w:t>
      </w:r>
      <w:r w:rsidRPr="00E96612">
        <w:rPr>
          <w:color w:val="000000"/>
          <w:sz w:val="28"/>
          <w:szCs w:val="28"/>
        </w:rPr>
        <w:t>в случае понимания невозможности сохранения нейтральности из-за личностных вза</w:t>
      </w:r>
      <w:r w:rsidRPr="00E96612">
        <w:rPr>
          <w:color w:val="000000"/>
          <w:sz w:val="28"/>
          <w:szCs w:val="28"/>
        </w:rPr>
        <w:t>и</w:t>
      </w:r>
      <w:r w:rsidRPr="00E96612">
        <w:rPr>
          <w:color w:val="000000"/>
          <w:sz w:val="28"/>
          <w:szCs w:val="28"/>
        </w:rPr>
        <w:t>моотношений с кем-либо из участников, специалист («участник группы ра</w:t>
      </w:r>
      <w:r w:rsidRPr="00E96612">
        <w:rPr>
          <w:color w:val="000000"/>
          <w:sz w:val="28"/>
          <w:szCs w:val="28"/>
        </w:rPr>
        <w:t>в</w:t>
      </w:r>
      <w:r w:rsidRPr="00E96612">
        <w:rPr>
          <w:color w:val="000000"/>
          <w:sz w:val="28"/>
          <w:szCs w:val="28"/>
        </w:rPr>
        <w:t>ных») обязан отказаться от продолжения встречи или передать ее другому сп</w:t>
      </w:r>
      <w:r w:rsidRPr="00E96612">
        <w:rPr>
          <w:color w:val="000000"/>
          <w:sz w:val="28"/>
          <w:szCs w:val="28"/>
        </w:rPr>
        <w:t>е</w:t>
      </w:r>
      <w:r w:rsidRPr="00E96612">
        <w:rPr>
          <w:color w:val="000000"/>
          <w:sz w:val="28"/>
          <w:szCs w:val="28"/>
        </w:rPr>
        <w:t>циалисту («участнику группы равных»);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3" w:right="20" w:firstLine="660"/>
        <w:jc w:val="both"/>
        <w:rPr>
          <w:sz w:val="28"/>
          <w:szCs w:val="28"/>
        </w:rPr>
      </w:pPr>
      <w:r w:rsidRPr="00E96612">
        <w:rPr>
          <w:rStyle w:val="0pt"/>
          <w:sz w:val="28"/>
          <w:szCs w:val="28"/>
        </w:rPr>
        <w:t>равноправное участие сторон конфликта в его разрешении</w:t>
      </w:r>
      <w:r w:rsidRPr="00E96612">
        <w:rPr>
          <w:color w:val="000000"/>
          <w:sz w:val="28"/>
          <w:szCs w:val="28"/>
        </w:rPr>
        <w:t>: предоставл</w:t>
      </w:r>
      <w:r w:rsidRPr="00E96612">
        <w:rPr>
          <w:color w:val="000000"/>
          <w:sz w:val="28"/>
          <w:szCs w:val="28"/>
        </w:rPr>
        <w:t>е</w:t>
      </w:r>
      <w:r w:rsidRPr="00E96612">
        <w:rPr>
          <w:color w:val="000000"/>
          <w:sz w:val="28"/>
          <w:szCs w:val="28"/>
        </w:rPr>
        <w:t>ние равных возможностей высказываться и быть выслушанным, предлагать т</w:t>
      </w:r>
      <w:r w:rsidRPr="00E96612">
        <w:rPr>
          <w:color w:val="000000"/>
          <w:sz w:val="28"/>
          <w:szCs w:val="28"/>
        </w:rPr>
        <w:t>е</w:t>
      </w:r>
      <w:r w:rsidRPr="00E96612">
        <w:rPr>
          <w:color w:val="000000"/>
          <w:sz w:val="28"/>
          <w:szCs w:val="28"/>
        </w:rPr>
        <w:t>мы для обсуждения и вносить предложения по решению конфликта;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3" w:right="20" w:firstLine="660"/>
        <w:jc w:val="both"/>
        <w:rPr>
          <w:sz w:val="28"/>
          <w:szCs w:val="28"/>
        </w:rPr>
      </w:pPr>
      <w:r w:rsidRPr="00E96612">
        <w:rPr>
          <w:rStyle w:val="0pt"/>
          <w:sz w:val="28"/>
          <w:szCs w:val="28"/>
        </w:rPr>
        <w:t xml:space="preserve">взаимное </w:t>
      </w:r>
      <w:r>
        <w:rPr>
          <w:rStyle w:val="0pt"/>
          <w:sz w:val="28"/>
          <w:szCs w:val="28"/>
        </w:rPr>
        <w:t>уважен</w:t>
      </w:r>
      <w:r w:rsidRPr="00E96612">
        <w:rPr>
          <w:rStyle w:val="0pt"/>
          <w:sz w:val="28"/>
          <w:szCs w:val="28"/>
        </w:rPr>
        <w:t>ие и сотрудничество</w:t>
      </w:r>
      <w:r w:rsidRPr="00E96612">
        <w:rPr>
          <w:color w:val="000000"/>
          <w:sz w:val="28"/>
          <w:szCs w:val="28"/>
        </w:rPr>
        <w:t>, которые предполагают уважител</w:t>
      </w:r>
      <w:r w:rsidRPr="00E96612">
        <w:rPr>
          <w:color w:val="000000"/>
          <w:sz w:val="28"/>
          <w:szCs w:val="28"/>
        </w:rPr>
        <w:t>ь</w:t>
      </w:r>
      <w:r w:rsidRPr="00E96612">
        <w:rPr>
          <w:color w:val="000000"/>
          <w:sz w:val="28"/>
          <w:szCs w:val="28"/>
        </w:rPr>
        <w:t>ный стиль общения, недопустимость взаимных оценок и оскорблений на встр</w:t>
      </w:r>
      <w:r w:rsidRPr="00E96612">
        <w:rPr>
          <w:color w:val="000000"/>
          <w:sz w:val="28"/>
          <w:szCs w:val="28"/>
        </w:rPr>
        <w:t>е</w:t>
      </w:r>
      <w:r w:rsidRPr="00E96612">
        <w:rPr>
          <w:color w:val="000000"/>
          <w:sz w:val="28"/>
          <w:szCs w:val="28"/>
        </w:rPr>
        <w:t>чах всех участников встречи;</w:t>
      </w:r>
    </w:p>
    <w:p w:rsidR="00E96612" w:rsidRPr="00E96612" w:rsidRDefault="00E96612" w:rsidP="00E96612">
      <w:pPr>
        <w:pStyle w:val="23"/>
        <w:shd w:val="clear" w:color="auto" w:fill="auto"/>
        <w:spacing w:before="0" w:line="240" w:lineRule="auto"/>
        <w:ind w:left="23" w:right="20" w:firstLine="660"/>
        <w:jc w:val="both"/>
        <w:rPr>
          <w:sz w:val="28"/>
          <w:szCs w:val="28"/>
        </w:rPr>
      </w:pPr>
      <w:r w:rsidRPr="00E96612">
        <w:rPr>
          <w:rStyle w:val="0pt"/>
          <w:sz w:val="28"/>
          <w:szCs w:val="28"/>
        </w:rPr>
        <w:t xml:space="preserve">ответственное отношение всех сторон к принятию решения </w:t>
      </w:r>
      <w:r w:rsidRPr="00E96612">
        <w:rPr>
          <w:color w:val="000000"/>
          <w:sz w:val="28"/>
          <w:szCs w:val="28"/>
        </w:rPr>
        <w:t>по урегул</w:t>
      </w:r>
      <w:r w:rsidRPr="00E96612">
        <w:rPr>
          <w:color w:val="000000"/>
          <w:sz w:val="28"/>
          <w:szCs w:val="28"/>
        </w:rPr>
        <w:t>и</w:t>
      </w:r>
      <w:r w:rsidRPr="00E96612">
        <w:rPr>
          <w:color w:val="000000"/>
          <w:sz w:val="28"/>
          <w:szCs w:val="28"/>
        </w:rPr>
        <w:t>рованию конфликта, пониманию последствий принятого решения и его испо</w:t>
      </w:r>
      <w:r w:rsidRPr="00E96612">
        <w:rPr>
          <w:color w:val="000000"/>
          <w:sz w:val="28"/>
          <w:szCs w:val="28"/>
        </w:rPr>
        <w:t>л</w:t>
      </w:r>
      <w:r w:rsidRPr="00E96612">
        <w:rPr>
          <w:color w:val="000000"/>
          <w:sz w:val="28"/>
          <w:szCs w:val="28"/>
        </w:rPr>
        <w:t>нению.</w:t>
      </w:r>
    </w:p>
    <w:p w:rsidR="00E96612" w:rsidRDefault="00E96612" w:rsidP="00E96612">
      <w:pPr>
        <w:pStyle w:val="23"/>
        <w:widowControl w:val="0"/>
        <w:numPr>
          <w:ilvl w:val="1"/>
          <w:numId w:val="31"/>
        </w:numPr>
        <w:shd w:val="clear" w:color="auto" w:fill="auto"/>
        <w:tabs>
          <w:tab w:val="left" w:pos="1375"/>
        </w:tabs>
        <w:spacing w:before="0" w:line="240" w:lineRule="auto"/>
        <w:ind w:right="1220" w:firstLine="680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Организации деятельности СШМ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0" w:right="20" w:firstLine="709"/>
        <w:jc w:val="both"/>
        <w:rPr>
          <w:sz w:val="28"/>
          <w:szCs w:val="28"/>
        </w:rPr>
      </w:pPr>
      <w:r w:rsidRPr="00E96612">
        <w:rPr>
          <w:color w:val="000000"/>
          <w:sz w:val="28"/>
          <w:szCs w:val="28"/>
        </w:rPr>
        <w:t>Администрацией образовательной организации для осуществл</w:t>
      </w:r>
      <w:r w:rsidRPr="00E96612">
        <w:rPr>
          <w:color w:val="000000"/>
          <w:sz w:val="28"/>
          <w:szCs w:val="28"/>
        </w:rPr>
        <w:t>е</w:t>
      </w:r>
      <w:r w:rsidRPr="00E96612">
        <w:rPr>
          <w:color w:val="000000"/>
          <w:sz w:val="28"/>
          <w:szCs w:val="28"/>
        </w:rPr>
        <w:t>ния деятельности СШМ, в том числе для проведения встреч, консультаций, примирительных программ, иных форм работы предоставляется помещение, а также возможность использования иных ресурсов образовательной организ</w:t>
      </w:r>
      <w:r w:rsidRPr="00E96612">
        <w:rPr>
          <w:color w:val="000000"/>
          <w:sz w:val="28"/>
          <w:szCs w:val="28"/>
        </w:rPr>
        <w:t>а</w:t>
      </w:r>
      <w:r w:rsidRPr="00E96612">
        <w:rPr>
          <w:color w:val="000000"/>
          <w:sz w:val="28"/>
          <w:szCs w:val="28"/>
        </w:rPr>
        <w:t xml:space="preserve">ции (оборудование, </w:t>
      </w:r>
      <w:proofErr w:type="spellStart"/>
      <w:r w:rsidRPr="00E96612">
        <w:rPr>
          <w:color w:val="000000"/>
          <w:sz w:val="28"/>
          <w:szCs w:val="28"/>
        </w:rPr>
        <w:t>орггехника</w:t>
      </w:r>
      <w:proofErr w:type="spellEnd"/>
      <w:r w:rsidRPr="00E96612">
        <w:rPr>
          <w:color w:val="000000"/>
          <w:sz w:val="28"/>
          <w:szCs w:val="28"/>
        </w:rPr>
        <w:t>, канцелярские принадлежности, средства и</w:t>
      </w:r>
      <w:r w:rsidRPr="00E96612">
        <w:rPr>
          <w:color w:val="000000"/>
          <w:sz w:val="28"/>
          <w:szCs w:val="28"/>
        </w:rPr>
        <w:t>н</w:t>
      </w:r>
      <w:r w:rsidRPr="00E96612">
        <w:rPr>
          <w:color w:val="000000"/>
          <w:sz w:val="28"/>
          <w:szCs w:val="28"/>
        </w:rPr>
        <w:t>формации и др.);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Должностные лица образовательной организации, органы сам</w:t>
      </w:r>
      <w:r w:rsidRPr="00E96612">
        <w:rPr>
          <w:color w:val="000000"/>
          <w:sz w:val="28"/>
          <w:szCs w:val="28"/>
        </w:rPr>
        <w:t>о</w:t>
      </w:r>
      <w:r w:rsidRPr="00E96612">
        <w:rPr>
          <w:color w:val="000000"/>
          <w:sz w:val="28"/>
          <w:szCs w:val="28"/>
        </w:rPr>
        <w:t>управления, школьные медиа оказывают СШМ содействие в распространении информации о деятельности среди педагогов, обучающихся и их родителей (законных представителей);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В состав СШМ целесообразно включение педагога-психолога, с</w:t>
      </w:r>
      <w:r w:rsidRPr="00E96612">
        <w:rPr>
          <w:color w:val="000000"/>
          <w:sz w:val="28"/>
          <w:szCs w:val="28"/>
        </w:rPr>
        <w:t>о</w:t>
      </w:r>
      <w:r w:rsidRPr="00E96612">
        <w:rPr>
          <w:color w:val="000000"/>
          <w:sz w:val="28"/>
          <w:szCs w:val="28"/>
        </w:rPr>
        <w:t>циального педагога, специалистов в области воспитания, иных педагогов, о</w:t>
      </w:r>
      <w:r w:rsidRPr="00E96612">
        <w:rPr>
          <w:color w:val="000000"/>
          <w:sz w:val="28"/>
          <w:szCs w:val="28"/>
        </w:rPr>
        <w:t>б</w:t>
      </w:r>
      <w:r w:rsidRPr="00E96612">
        <w:rPr>
          <w:color w:val="000000"/>
          <w:sz w:val="28"/>
          <w:szCs w:val="28"/>
        </w:rPr>
        <w:t>ладающих навыками медиативных коммуникаций, прошедших професси</w:t>
      </w:r>
      <w:r w:rsidRPr="00E96612">
        <w:rPr>
          <w:color w:val="000000"/>
          <w:sz w:val="28"/>
          <w:szCs w:val="28"/>
        </w:rPr>
        <w:t>о</w:t>
      </w:r>
      <w:r w:rsidRPr="00E96612">
        <w:rPr>
          <w:color w:val="000000"/>
          <w:sz w:val="28"/>
          <w:szCs w:val="28"/>
        </w:rPr>
        <w:t>нальную переподготовку;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В случае выражения сторонами согласия на примирительную встречу, административные действия в отношении участников конфликта не начинаются, либо приостанавливаются. Решение о необходимости начала, либо возобновления административных действий принимается после получения и</w:t>
      </w:r>
      <w:r w:rsidRPr="00E96612">
        <w:rPr>
          <w:color w:val="000000"/>
          <w:sz w:val="28"/>
          <w:szCs w:val="28"/>
        </w:rPr>
        <w:t>н</w:t>
      </w:r>
      <w:r w:rsidRPr="00E96612">
        <w:rPr>
          <w:color w:val="000000"/>
          <w:sz w:val="28"/>
          <w:szCs w:val="28"/>
        </w:rPr>
        <w:t>формации о результатах работы СШМ и достигнутых сторонами договоренн</w:t>
      </w:r>
      <w:r w:rsidRPr="00E96612">
        <w:rPr>
          <w:color w:val="000000"/>
          <w:sz w:val="28"/>
          <w:szCs w:val="28"/>
        </w:rPr>
        <w:t>о</w:t>
      </w:r>
      <w:r w:rsidRPr="00E96612">
        <w:rPr>
          <w:color w:val="000000"/>
          <w:sz w:val="28"/>
          <w:szCs w:val="28"/>
        </w:rPr>
        <w:t>стей;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lastRenderedPageBreak/>
        <w:t>СШМ формируется в соответствии с потребностями и возможн</w:t>
      </w:r>
      <w:r w:rsidRPr="00E96612">
        <w:rPr>
          <w:color w:val="000000"/>
          <w:sz w:val="28"/>
          <w:szCs w:val="28"/>
        </w:rPr>
        <w:t>о</w:t>
      </w:r>
      <w:r w:rsidRPr="00E96612">
        <w:rPr>
          <w:color w:val="000000"/>
          <w:sz w:val="28"/>
          <w:szCs w:val="28"/>
        </w:rPr>
        <w:t>стями, образовательной организации, не является юридическим лицом, стру</w:t>
      </w:r>
      <w:r w:rsidRPr="00E96612">
        <w:rPr>
          <w:color w:val="000000"/>
          <w:sz w:val="28"/>
          <w:szCs w:val="28"/>
        </w:rPr>
        <w:t>к</w:t>
      </w:r>
      <w:r w:rsidRPr="00E96612">
        <w:rPr>
          <w:color w:val="000000"/>
          <w:sz w:val="28"/>
          <w:szCs w:val="28"/>
        </w:rPr>
        <w:t>турным подразделением образовательной организации;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При организации деятельности СШМ необходим учет мнения р</w:t>
      </w:r>
      <w:r w:rsidRPr="00E96612">
        <w:rPr>
          <w:color w:val="000000"/>
          <w:sz w:val="28"/>
          <w:szCs w:val="28"/>
        </w:rPr>
        <w:t>о</w:t>
      </w:r>
      <w:r w:rsidRPr="00E96612">
        <w:rPr>
          <w:color w:val="000000"/>
          <w:sz w:val="28"/>
          <w:szCs w:val="28"/>
        </w:rPr>
        <w:t>дителей (законных представителей) об участии своих детей в «группе равных»;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СШМ обеспечивается возможность оперативного реагирования на обращения за помощью в случае возникновения спорных и конфликтных с</w:t>
      </w:r>
      <w:r w:rsidRPr="00E96612">
        <w:rPr>
          <w:color w:val="000000"/>
          <w:sz w:val="28"/>
          <w:szCs w:val="28"/>
        </w:rPr>
        <w:t>и</w:t>
      </w:r>
      <w:r w:rsidRPr="00E96612">
        <w:rPr>
          <w:color w:val="000000"/>
          <w:sz w:val="28"/>
          <w:szCs w:val="28"/>
        </w:rPr>
        <w:t>туаций между участниками образовательных отношений;</w:t>
      </w:r>
    </w:p>
    <w:p w:rsidR="00E96612" w:rsidRP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При необходимости СШМ информирует участников программы примирения о возможности привлечения иных специалистов (социального п</w:t>
      </w:r>
      <w:r w:rsidRPr="00E96612">
        <w:rPr>
          <w:color w:val="000000"/>
          <w:sz w:val="28"/>
          <w:szCs w:val="28"/>
        </w:rPr>
        <w:t>е</w:t>
      </w:r>
      <w:r w:rsidRPr="00E96612">
        <w:rPr>
          <w:color w:val="000000"/>
          <w:sz w:val="28"/>
          <w:szCs w:val="28"/>
        </w:rPr>
        <w:t>дагога, педагога-психолога, специалистов, осуществляющих деятельность в иных организациях и ведомствах);</w:t>
      </w:r>
    </w:p>
    <w:p w:rsidR="00E96612" w:rsidRDefault="00E96612" w:rsidP="00E96612">
      <w:pPr>
        <w:pStyle w:val="23"/>
        <w:widowControl w:val="0"/>
        <w:numPr>
          <w:ilvl w:val="2"/>
          <w:numId w:val="33"/>
        </w:numPr>
        <w:shd w:val="clear" w:color="auto" w:fill="auto"/>
        <w:tabs>
          <w:tab w:val="left" w:pos="1560"/>
        </w:tabs>
        <w:spacing w:before="0" w:line="240" w:lineRule="auto"/>
        <w:ind w:left="23" w:right="20" w:firstLine="709"/>
        <w:jc w:val="both"/>
        <w:rPr>
          <w:color w:val="000000"/>
          <w:sz w:val="28"/>
          <w:szCs w:val="28"/>
        </w:rPr>
      </w:pPr>
      <w:r w:rsidRPr="00E96612">
        <w:rPr>
          <w:color w:val="000000"/>
          <w:sz w:val="28"/>
          <w:szCs w:val="28"/>
        </w:rPr>
        <w:t>СШМ вносит на рассмотрение администрации предложения по снижению уровня конфликтности в образовательной организации.</w:t>
      </w:r>
    </w:p>
    <w:p w:rsidR="00E96612" w:rsidRPr="00E96612" w:rsidRDefault="00E96612" w:rsidP="00E96612">
      <w:pPr>
        <w:pStyle w:val="23"/>
        <w:widowControl w:val="0"/>
        <w:shd w:val="clear" w:color="auto" w:fill="auto"/>
        <w:tabs>
          <w:tab w:val="left" w:pos="1560"/>
        </w:tabs>
        <w:spacing w:before="0" w:line="240" w:lineRule="auto"/>
        <w:ind w:left="732" w:right="20"/>
        <w:jc w:val="both"/>
        <w:rPr>
          <w:color w:val="000000"/>
          <w:sz w:val="28"/>
          <w:szCs w:val="28"/>
        </w:rPr>
      </w:pPr>
    </w:p>
    <w:p w:rsidR="00E96612" w:rsidRPr="00E96612" w:rsidRDefault="00E96612" w:rsidP="00E96612">
      <w:pPr>
        <w:pStyle w:val="23"/>
        <w:widowControl w:val="0"/>
        <w:numPr>
          <w:ilvl w:val="0"/>
          <w:numId w:val="33"/>
        </w:numPr>
        <w:shd w:val="clear" w:color="auto" w:fill="auto"/>
        <w:spacing w:before="0" w:line="240" w:lineRule="auto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Школьные с</w:t>
      </w:r>
      <w:r w:rsidRPr="00E96612">
        <w:rPr>
          <w:b/>
          <w:color w:val="000000"/>
          <w:sz w:val="28"/>
          <w:szCs w:val="28"/>
        </w:rPr>
        <w:t>лужбы примирения в образовательных организациях</w:t>
      </w:r>
    </w:p>
    <w:p w:rsidR="00E96612" w:rsidRPr="00E96612" w:rsidRDefault="00E96612" w:rsidP="00E96612">
      <w:pPr>
        <w:pStyle w:val="23"/>
        <w:widowControl w:val="0"/>
        <w:shd w:val="clear" w:color="auto" w:fill="auto"/>
        <w:spacing w:before="0" w:line="240" w:lineRule="auto"/>
        <w:ind w:left="675" w:right="-1"/>
        <w:jc w:val="left"/>
        <w:rPr>
          <w:sz w:val="28"/>
          <w:szCs w:val="28"/>
        </w:rPr>
      </w:pPr>
    </w:p>
    <w:p w:rsidR="00E96612" w:rsidRPr="00E96612" w:rsidRDefault="00E96612" w:rsidP="00E96612">
      <w:pPr>
        <w:pStyle w:val="23"/>
        <w:widowControl w:val="0"/>
        <w:numPr>
          <w:ilvl w:val="1"/>
          <w:numId w:val="13"/>
        </w:numPr>
        <w:shd w:val="clear" w:color="auto" w:fill="auto"/>
        <w:tabs>
          <w:tab w:val="left" w:pos="1248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E96612">
        <w:rPr>
          <w:color w:val="000000"/>
          <w:sz w:val="28"/>
          <w:szCs w:val="28"/>
        </w:rPr>
        <w:t xml:space="preserve">Школьные службы примирения (далее </w:t>
      </w:r>
      <w:r>
        <w:rPr>
          <w:color w:val="000000"/>
          <w:sz w:val="28"/>
          <w:szCs w:val="28"/>
        </w:rPr>
        <w:t>–</w:t>
      </w:r>
      <w:r w:rsidRPr="00E96612">
        <w:rPr>
          <w:color w:val="000000"/>
          <w:sz w:val="28"/>
          <w:szCs w:val="28"/>
        </w:rPr>
        <w:t xml:space="preserve"> ШСП) </w:t>
      </w:r>
      <w:r>
        <w:rPr>
          <w:color w:val="000000"/>
          <w:sz w:val="28"/>
          <w:szCs w:val="28"/>
        </w:rPr>
        <w:t xml:space="preserve">– </w:t>
      </w:r>
      <w:r w:rsidRPr="00E96612">
        <w:rPr>
          <w:color w:val="000000"/>
          <w:sz w:val="28"/>
          <w:szCs w:val="28"/>
        </w:rPr>
        <w:t>объединения вед</w:t>
      </w:r>
      <w:r w:rsidRPr="00E96612">
        <w:rPr>
          <w:color w:val="000000"/>
          <w:sz w:val="28"/>
          <w:szCs w:val="28"/>
        </w:rPr>
        <w:t>у</w:t>
      </w:r>
      <w:r w:rsidRPr="00E96612">
        <w:rPr>
          <w:color w:val="000000"/>
          <w:sz w:val="28"/>
          <w:szCs w:val="28"/>
        </w:rPr>
        <w:t>щих восстановительных программ (взрослых и школьников волонтеров), ре</w:t>
      </w:r>
      <w:r w:rsidRPr="00E96612">
        <w:rPr>
          <w:color w:val="000000"/>
          <w:sz w:val="28"/>
          <w:szCs w:val="28"/>
        </w:rPr>
        <w:t>а</w:t>
      </w:r>
      <w:r w:rsidRPr="00E96612">
        <w:rPr>
          <w:color w:val="000000"/>
          <w:sz w:val="28"/>
          <w:szCs w:val="28"/>
        </w:rPr>
        <w:t>лизующих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</w:t>
      </w:r>
      <w:r w:rsidRPr="00E96612">
        <w:rPr>
          <w:color w:val="000000"/>
          <w:sz w:val="28"/>
          <w:szCs w:val="28"/>
        </w:rPr>
        <w:t>о</w:t>
      </w:r>
      <w:r w:rsidRPr="00E96612">
        <w:rPr>
          <w:color w:val="000000"/>
          <w:sz w:val="28"/>
          <w:szCs w:val="28"/>
        </w:rPr>
        <w:t>го поведения и правонарушений несовершеннолетних в образовательной орг</w:t>
      </w:r>
      <w:r w:rsidRPr="00E96612">
        <w:rPr>
          <w:color w:val="000000"/>
          <w:sz w:val="28"/>
          <w:szCs w:val="28"/>
        </w:rPr>
        <w:t>а</w:t>
      </w:r>
      <w:r w:rsidRPr="00E96612">
        <w:rPr>
          <w:color w:val="000000"/>
          <w:sz w:val="28"/>
          <w:szCs w:val="28"/>
        </w:rPr>
        <w:t>низации.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При проведении восстановительной программы по случаю совершенного несовершеннолетним общественно опасного деяния, ведущему восстанов</w:t>
      </w:r>
      <w:r w:rsidRPr="00A04156">
        <w:rPr>
          <w:color w:val="000000"/>
          <w:sz w:val="28"/>
          <w:szCs w:val="28"/>
        </w:rPr>
        <w:t>и</w:t>
      </w:r>
      <w:r w:rsidRPr="00A04156">
        <w:rPr>
          <w:color w:val="000000"/>
          <w:sz w:val="28"/>
          <w:szCs w:val="28"/>
        </w:rPr>
        <w:t>тельных программ важно понимать юридические последствия проведенной программы и информировать участников</w:t>
      </w:r>
    </w:p>
    <w:p w:rsidR="00E96612" w:rsidRPr="00A04156" w:rsidRDefault="00E96612" w:rsidP="00A04156">
      <w:pPr>
        <w:pStyle w:val="23"/>
        <w:shd w:val="clear" w:color="auto" w:fill="auto"/>
        <w:tabs>
          <w:tab w:val="left" w:pos="351"/>
        </w:tabs>
        <w:spacing w:before="0" w:line="240" w:lineRule="auto"/>
        <w:ind w:left="20" w:right="2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о</w:t>
      </w:r>
      <w:r w:rsidRPr="00A04156">
        <w:rPr>
          <w:color w:val="000000"/>
          <w:sz w:val="28"/>
          <w:szCs w:val="28"/>
        </w:rPr>
        <w:tab/>
        <w:t>способах учета результатов данной работы в комиссии по делам несове</w:t>
      </w:r>
      <w:r w:rsidRPr="00A04156">
        <w:rPr>
          <w:color w:val="000000"/>
          <w:sz w:val="28"/>
          <w:szCs w:val="28"/>
        </w:rPr>
        <w:t>р</w:t>
      </w:r>
      <w:r w:rsidRPr="00A04156">
        <w:rPr>
          <w:color w:val="000000"/>
          <w:sz w:val="28"/>
          <w:szCs w:val="28"/>
        </w:rPr>
        <w:t>шеннолетних и защите их прав, правоохранительных органах или суде.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В состав ШСП могут входить один или несколько обученных взрослых - ведущих восстановительных программ, один из которых назначается курат</w:t>
      </w:r>
      <w:r w:rsidRPr="00A04156">
        <w:rPr>
          <w:color w:val="000000"/>
          <w:sz w:val="28"/>
          <w:szCs w:val="28"/>
        </w:rPr>
        <w:t>о</w:t>
      </w:r>
      <w:r w:rsidRPr="00A04156">
        <w:rPr>
          <w:color w:val="000000"/>
          <w:sz w:val="28"/>
          <w:szCs w:val="28"/>
        </w:rPr>
        <w:t>ром (руководителем) ШСП, команда школьников- волонтеров ШСП, провод</w:t>
      </w:r>
      <w:r w:rsidRPr="00A04156">
        <w:rPr>
          <w:color w:val="000000"/>
          <w:sz w:val="28"/>
          <w:szCs w:val="28"/>
        </w:rPr>
        <w:t>я</w:t>
      </w:r>
      <w:r w:rsidRPr="00A04156">
        <w:rPr>
          <w:color w:val="000000"/>
          <w:sz w:val="28"/>
          <w:szCs w:val="28"/>
        </w:rPr>
        <w:t>щих восстановительные программы между сверстниками. В деятельности службы могут принимать участие представители родительского сообщества.</w:t>
      </w:r>
    </w:p>
    <w:p w:rsidR="00E96612" w:rsidRPr="00A04156" w:rsidRDefault="00E96612" w:rsidP="00A04156">
      <w:pPr>
        <w:pStyle w:val="23"/>
        <w:widowControl w:val="0"/>
        <w:numPr>
          <w:ilvl w:val="1"/>
          <w:numId w:val="13"/>
        </w:numPr>
        <w:shd w:val="clear" w:color="auto" w:fill="auto"/>
        <w:tabs>
          <w:tab w:val="left" w:pos="1248"/>
        </w:tabs>
        <w:spacing w:before="0" w:line="240" w:lineRule="auto"/>
        <w:ind w:left="20" w:right="20" w:firstLine="709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Документация, регламентирующая деятельности ШСП: нормати</w:t>
      </w:r>
      <w:r w:rsidRPr="00A04156">
        <w:rPr>
          <w:color w:val="000000"/>
          <w:sz w:val="28"/>
          <w:szCs w:val="28"/>
        </w:rPr>
        <w:t>в</w:t>
      </w:r>
      <w:r w:rsidRPr="00A04156">
        <w:rPr>
          <w:color w:val="000000"/>
          <w:sz w:val="28"/>
          <w:szCs w:val="28"/>
        </w:rPr>
        <w:t>ный локальный акт о создании и составе службы; положение о ШСП (в соо</w:t>
      </w:r>
      <w:r w:rsidRPr="00A04156">
        <w:rPr>
          <w:color w:val="000000"/>
          <w:sz w:val="28"/>
          <w:szCs w:val="28"/>
        </w:rPr>
        <w:t>т</w:t>
      </w:r>
      <w:r w:rsidRPr="00A04156">
        <w:rPr>
          <w:color w:val="000000"/>
          <w:sz w:val="28"/>
          <w:szCs w:val="28"/>
        </w:rPr>
        <w:t>ветствии с пунктом 3 статьи 30 Закона</w:t>
      </w:r>
      <w:r w:rsidR="00A04156" w:rsidRPr="00A04156">
        <w:rPr>
          <w:color w:val="000000"/>
          <w:sz w:val="28"/>
          <w:szCs w:val="28"/>
        </w:rPr>
        <w:t xml:space="preserve"> </w:t>
      </w:r>
      <w:r w:rsidRPr="00A04156">
        <w:rPr>
          <w:color w:val="000000"/>
          <w:sz w:val="28"/>
          <w:szCs w:val="28"/>
        </w:rPr>
        <w:t>об образовании согласовывается с сов</w:t>
      </w:r>
      <w:r w:rsidRPr="00A04156">
        <w:rPr>
          <w:color w:val="000000"/>
          <w:sz w:val="28"/>
          <w:szCs w:val="28"/>
        </w:rPr>
        <w:t>е</w:t>
      </w:r>
      <w:r w:rsidRPr="00A04156">
        <w:rPr>
          <w:color w:val="000000"/>
          <w:sz w:val="28"/>
          <w:szCs w:val="28"/>
        </w:rPr>
        <w:t>том обучающихся, советом родителей, представительными органами обуча</w:t>
      </w:r>
      <w:r w:rsidRPr="00A04156">
        <w:rPr>
          <w:color w:val="000000"/>
          <w:sz w:val="28"/>
          <w:szCs w:val="28"/>
        </w:rPr>
        <w:t>ю</w:t>
      </w:r>
      <w:r w:rsidRPr="00A04156">
        <w:rPr>
          <w:color w:val="000000"/>
          <w:sz w:val="28"/>
          <w:szCs w:val="28"/>
        </w:rPr>
        <w:t>щихся, иными аналогичными органами);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порядок (механизм) передачи информации о конфликтах и правонаруш</w:t>
      </w:r>
      <w:r w:rsidRPr="00A04156">
        <w:rPr>
          <w:color w:val="000000"/>
          <w:sz w:val="28"/>
          <w:szCs w:val="28"/>
        </w:rPr>
        <w:t>е</w:t>
      </w:r>
      <w:r w:rsidRPr="00A04156">
        <w:rPr>
          <w:color w:val="000000"/>
          <w:sz w:val="28"/>
          <w:szCs w:val="28"/>
        </w:rPr>
        <w:t>ниях в службу примирения;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журнал поступления заявок и форма фиксации результата восстанов</w:t>
      </w:r>
      <w:r w:rsidRPr="00A04156">
        <w:rPr>
          <w:color w:val="000000"/>
          <w:sz w:val="28"/>
          <w:szCs w:val="28"/>
        </w:rPr>
        <w:t>и</w:t>
      </w:r>
      <w:r w:rsidRPr="00A04156">
        <w:rPr>
          <w:color w:val="000000"/>
          <w:sz w:val="28"/>
          <w:szCs w:val="28"/>
        </w:rPr>
        <w:t>тельной программы;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иные документы, предусмотренная положением о ШСП.</w:t>
      </w:r>
    </w:p>
    <w:p w:rsidR="00E96612" w:rsidRPr="00A04156" w:rsidRDefault="00E96612" w:rsidP="00A04156">
      <w:pPr>
        <w:pStyle w:val="23"/>
        <w:widowControl w:val="0"/>
        <w:numPr>
          <w:ilvl w:val="1"/>
          <w:numId w:val="13"/>
        </w:numPr>
        <w:shd w:val="clear" w:color="auto" w:fill="auto"/>
        <w:tabs>
          <w:tab w:val="left" w:pos="1248"/>
        </w:tabs>
        <w:spacing w:before="0" w:line="240" w:lineRule="auto"/>
        <w:ind w:left="20" w:right="20" w:firstLine="709"/>
        <w:jc w:val="both"/>
        <w:rPr>
          <w:color w:val="000000"/>
          <w:sz w:val="28"/>
          <w:szCs w:val="28"/>
        </w:rPr>
      </w:pPr>
      <w:r w:rsidRPr="00A04156">
        <w:rPr>
          <w:color w:val="000000"/>
          <w:sz w:val="28"/>
          <w:szCs w:val="28"/>
        </w:rPr>
        <w:lastRenderedPageBreak/>
        <w:t>Цели ШСП: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left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содействие возмещению ущерба при совершении общественно опасных деяний несовершеннолетними; разрешение конфликтных ситуаций;</w:t>
      </w:r>
    </w:p>
    <w:p w:rsidR="00E96612" w:rsidRPr="00A04156" w:rsidRDefault="00E96612" w:rsidP="00A04156">
      <w:pPr>
        <w:pStyle w:val="23"/>
        <w:shd w:val="clear" w:color="auto" w:fill="auto"/>
        <w:tabs>
          <w:tab w:val="left" w:pos="3281"/>
          <w:tab w:val="left" w:pos="6186"/>
          <w:tab w:val="left" w:pos="7220"/>
        </w:tabs>
        <w:spacing w:before="0" w:line="240" w:lineRule="auto"/>
        <w:ind w:lef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профилактика</w:t>
      </w:r>
      <w:r w:rsidR="00A04156">
        <w:rPr>
          <w:color w:val="000000"/>
          <w:sz w:val="28"/>
          <w:szCs w:val="28"/>
        </w:rPr>
        <w:t xml:space="preserve"> </w:t>
      </w:r>
      <w:r w:rsidRPr="00A04156">
        <w:rPr>
          <w:color w:val="000000"/>
          <w:sz w:val="28"/>
          <w:szCs w:val="28"/>
        </w:rPr>
        <w:t>правонарушений</w:t>
      </w:r>
      <w:r w:rsidR="00A04156">
        <w:rPr>
          <w:color w:val="000000"/>
          <w:sz w:val="28"/>
          <w:szCs w:val="28"/>
        </w:rPr>
        <w:t xml:space="preserve"> </w:t>
      </w:r>
      <w:r w:rsidRPr="00A04156">
        <w:rPr>
          <w:color w:val="000000"/>
          <w:sz w:val="28"/>
          <w:szCs w:val="28"/>
        </w:rPr>
        <w:t>и</w:t>
      </w:r>
      <w:r w:rsidR="00A04156">
        <w:rPr>
          <w:color w:val="000000"/>
          <w:sz w:val="28"/>
          <w:szCs w:val="28"/>
        </w:rPr>
        <w:t xml:space="preserve"> </w:t>
      </w:r>
      <w:r w:rsidRPr="00A04156">
        <w:rPr>
          <w:color w:val="000000"/>
          <w:sz w:val="28"/>
          <w:szCs w:val="28"/>
        </w:rPr>
        <w:t>безнадзорности</w:t>
      </w:r>
      <w:r w:rsidR="00A04156">
        <w:rPr>
          <w:color w:val="000000"/>
          <w:sz w:val="28"/>
          <w:szCs w:val="28"/>
        </w:rPr>
        <w:t xml:space="preserve"> </w:t>
      </w:r>
      <w:r w:rsidRPr="00A04156">
        <w:rPr>
          <w:color w:val="000000"/>
          <w:sz w:val="28"/>
          <w:szCs w:val="28"/>
        </w:rPr>
        <w:t>несовершеннолетних;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нормализация взаимоотношений участников образовательных отношений на основе восстановительного подхода.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ШСП в деятельности опираются на восстановительный подход, вкл</w:t>
      </w:r>
      <w:r w:rsidRPr="00A04156">
        <w:rPr>
          <w:color w:val="000000"/>
          <w:sz w:val="28"/>
          <w:szCs w:val="28"/>
        </w:rPr>
        <w:t>ю</w:t>
      </w:r>
      <w:r w:rsidRPr="00A04156">
        <w:rPr>
          <w:color w:val="000000"/>
          <w:sz w:val="28"/>
          <w:szCs w:val="28"/>
        </w:rPr>
        <w:t>чающий теоретическую основу и набор способов реагирования на конфликты и общественно опасные деяния.</w:t>
      </w:r>
    </w:p>
    <w:p w:rsidR="00E96612" w:rsidRPr="00A04156" w:rsidRDefault="00E96612" w:rsidP="00A04156">
      <w:pPr>
        <w:pStyle w:val="23"/>
        <w:widowControl w:val="0"/>
        <w:numPr>
          <w:ilvl w:val="1"/>
          <w:numId w:val="13"/>
        </w:numPr>
        <w:shd w:val="clear" w:color="auto" w:fill="auto"/>
        <w:tabs>
          <w:tab w:val="left" w:pos="1248"/>
        </w:tabs>
        <w:spacing w:before="0" w:line="240" w:lineRule="auto"/>
        <w:ind w:left="20" w:right="20" w:firstLine="709"/>
        <w:jc w:val="both"/>
        <w:rPr>
          <w:color w:val="000000"/>
          <w:sz w:val="28"/>
          <w:szCs w:val="28"/>
        </w:rPr>
      </w:pPr>
      <w:r w:rsidRPr="00A04156">
        <w:rPr>
          <w:color w:val="000000"/>
          <w:sz w:val="28"/>
          <w:szCs w:val="28"/>
        </w:rPr>
        <w:t>Задачи ШСП: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организация деятельности на основе принципов проведения восстанов</w:t>
      </w:r>
      <w:r w:rsidRPr="00A04156">
        <w:rPr>
          <w:color w:val="000000"/>
          <w:sz w:val="28"/>
          <w:szCs w:val="28"/>
        </w:rPr>
        <w:t>и</w:t>
      </w:r>
      <w:r w:rsidRPr="00A04156">
        <w:rPr>
          <w:color w:val="000000"/>
          <w:sz w:val="28"/>
          <w:szCs w:val="28"/>
        </w:rPr>
        <w:t>тельных программ;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снижение административных и ориентированных на наказание реакций на конфликты, нарушения дисциплины и правонарушения несовершенноле</w:t>
      </w:r>
      <w:r w:rsidRPr="00A04156">
        <w:rPr>
          <w:color w:val="000000"/>
          <w:sz w:val="28"/>
          <w:szCs w:val="28"/>
        </w:rPr>
        <w:t>т</w:t>
      </w:r>
      <w:r w:rsidRPr="00A04156">
        <w:rPr>
          <w:color w:val="000000"/>
          <w:sz w:val="28"/>
          <w:szCs w:val="28"/>
        </w:rPr>
        <w:t>них;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обеспечение доступности деятельности ШСП для всех участников обр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зовательных отношений и приоритетное использование</w:t>
      </w:r>
      <w:r w:rsidR="00A04156">
        <w:rPr>
          <w:color w:val="000000"/>
          <w:sz w:val="28"/>
          <w:szCs w:val="28"/>
        </w:rPr>
        <w:t xml:space="preserve"> </w:t>
      </w:r>
      <w:r w:rsidRPr="00A04156">
        <w:rPr>
          <w:color w:val="000000"/>
          <w:sz w:val="28"/>
          <w:szCs w:val="28"/>
        </w:rPr>
        <w:t>восстановительного способа разрешения конфликтов и криминальных ситуаций;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содействие формированию ценностей примирения у педагогов, предст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поддержка деятельности существующих в образовательной организации форм управления и воспитания (родительские собрания, педагогические сов</w:t>
      </w:r>
      <w:r w:rsidRPr="00A04156">
        <w:rPr>
          <w:color w:val="000000"/>
          <w:sz w:val="28"/>
          <w:szCs w:val="28"/>
        </w:rPr>
        <w:t>е</w:t>
      </w:r>
      <w:r w:rsidRPr="00A04156">
        <w:rPr>
          <w:color w:val="000000"/>
          <w:sz w:val="28"/>
          <w:szCs w:val="28"/>
        </w:rPr>
        <w:t>ты, методические объединения, классные часы и иные) на основе ценностей примирения.</w:t>
      </w:r>
    </w:p>
    <w:p w:rsidR="00E96612" w:rsidRPr="00A04156" w:rsidRDefault="00E96612" w:rsidP="00A04156">
      <w:pPr>
        <w:pStyle w:val="23"/>
        <w:widowControl w:val="0"/>
        <w:numPr>
          <w:ilvl w:val="1"/>
          <w:numId w:val="13"/>
        </w:numPr>
        <w:shd w:val="clear" w:color="auto" w:fill="auto"/>
        <w:tabs>
          <w:tab w:val="left" w:pos="1248"/>
        </w:tabs>
        <w:spacing w:before="0" w:line="240" w:lineRule="auto"/>
        <w:ind w:left="20" w:right="20" w:firstLine="709"/>
        <w:jc w:val="both"/>
        <w:rPr>
          <w:color w:val="000000"/>
          <w:sz w:val="28"/>
          <w:szCs w:val="28"/>
        </w:rPr>
      </w:pPr>
      <w:r w:rsidRPr="00A04156">
        <w:rPr>
          <w:color w:val="000000"/>
          <w:sz w:val="28"/>
          <w:szCs w:val="28"/>
        </w:rPr>
        <w:t>Принципы деятельность ШСП: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rStyle w:val="0pt"/>
          <w:sz w:val="28"/>
          <w:szCs w:val="28"/>
        </w:rPr>
        <w:t>нейтральное отношение ведущего</w:t>
      </w:r>
      <w:r w:rsidRPr="00A04156">
        <w:rPr>
          <w:color w:val="000000"/>
          <w:sz w:val="28"/>
          <w:szCs w:val="28"/>
        </w:rPr>
        <w:t xml:space="preserve"> и самостоятельное нахождение реш</w:t>
      </w:r>
      <w:r w:rsidRPr="00A04156">
        <w:rPr>
          <w:color w:val="000000"/>
          <w:sz w:val="28"/>
          <w:szCs w:val="28"/>
        </w:rPr>
        <w:t>е</w:t>
      </w:r>
      <w:r w:rsidRPr="00A04156">
        <w:rPr>
          <w:color w:val="000000"/>
          <w:sz w:val="28"/>
          <w:szCs w:val="28"/>
        </w:rPr>
        <w:t>ния самими участниками ситуации: ведущий не может побуждать стороны к принятию того или иного решения по существу конфликта. Ведущий не явл</w:t>
      </w:r>
      <w:r w:rsidRPr="00A04156">
        <w:rPr>
          <w:color w:val="000000"/>
          <w:sz w:val="28"/>
          <w:szCs w:val="28"/>
        </w:rPr>
        <w:t>я</w:t>
      </w:r>
      <w:r w:rsidRPr="00A04156">
        <w:rPr>
          <w:color w:val="000000"/>
          <w:sz w:val="28"/>
          <w:szCs w:val="28"/>
        </w:rPr>
        <w:t>ется защитником, советчиком или обвинителем для какой-либо из сторон, не выносит решения, в равной степени поддерживает действия участников, н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правленные на урегулирование ситуации в рамках восстановительного подхода и ценностей примирения;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rStyle w:val="0pt"/>
          <w:sz w:val="28"/>
          <w:szCs w:val="28"/>
        </w:rPr>
        <w:t>добровольное участие сторон в восстановительной программе</w:t>
      </w:r>
      <w:r w:rsidRPr="00A04156">
        <w:rPr>
          <w:color w:val="000000"/>
          <w:sz w:val="28"/>
          <w:szCs w:val="28"/>
        </w:rPr>
        <w:t>: допуск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ется направление участников ситуации на предварительную встречу, но итог</w:t>
      </w:r>
      <w:r w:rsidRPr="00A04156">
        <w:rPr>
          <w:color w:val="000000"/>
          <w:sz w:val="28"/>
          <w:szCs w:val="28"/>
        </w:rPr>
        <w:t>о</w:t>
      </w:r>
      <w:r w:rsidRPr="00A04156">
        <w:rPr>
          <w:color w:val="000000"/>
          <w:sz w:val="28"/>
          <w:szCs w:val="28"/>
        </w:rPr>
        <w:t>вое решение об участии в общей встрече люди принимают добровольно;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rStyle w:val="0pt"/>
          <w:sz w:val="28"/>
          <w:szCs w:val="28"/>
        </w:rPr>
        <w:t>конфиденциальность восстановительной программы</w:t>
      </w:r>
      <w:r w:rsidRPr="00A04156">
        <w:rPr>
          <w:color w:val="000000"/>
          <w:sz w:val="28"/>
          <w:szCs w:val="28"/>
        </w:rPr>
        <w:t xml:space="preserve"> - за ее пределы в</w:t>
      </w:r>
      <w:r w:rsidRPr="00A04156">
        <w:rPr>
          <w:color w:val="000000"/>
          <w:sz w:val="28"/>
          <w:szCs w:val="28"/>
        </w:rPr>
        <w:t>ы</w:t>
      </w:r>
      <w:r w:rsidRPr="00A04156">
        <w:rPr>
          <w:color w:val="000000"/>
          <w:sz w:val="28"/>
          <w:szCs w:val="28"/>
        </w:rPr>
        <w:t>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E96612" w:rsidRPr="00A04156" w:rsidRDefault="00E96612" w:rsidP="00A04156">
      <w:pPr>
        <w:pStyle w:val="52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информированность сторон о сути восстановительной программы</w:t>
      </w:r>
      <w:r w:rsidRPr="00A04156">
        <w:rPr>
          <w:rStyle w:val="50pt"/>
          <w:sz w:val="28"/>
          <w:szCs w:val="28"/>
        </w:rPr>
        <w:t>, ее процессе и возможных последствиях;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rStyle w:val="0pt"/>
          <w:sz w:val="28"/>
          <w:szCs w:val="28"/>
        </w:rPr>
        <w:t>ответственность веду</w:t>
      </w:r>
      <w:r w:rsidR="00A04156">
        <w:rPr>
          <w:rStyle w:val="0pt"/>
          <w:sz w:val="28"/>
          <w:szCs w:val="28"/>
        </w:rPr>
        <w:t>щ</w:t>
      </w:r>
      <w:r w:rsidRPr="00A04156">
        <w:rPr>
          <w:rStyle w:val="0pt"/>
          <w:sz w:val="28"/>
          <w:szCs w:val="28"/>
        </w:rPr>
        <w:t>его</w:t>
      </w:r>
      <w:r w:rsidRPr="00A04156">
        <w:rPr>
          <w:color w:val="000000"/>
          <w:sz w:val="28"/>
          <w:szCs w:val="28"/>
        </w:rPr>
        <w:t xml:space="preserve"> за организацию процесса и безопасность уч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стников во время встречи;</w:t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A04156">
        <w:rPr>
          <w:rStyle w:val="0pt"/>
          <w:sz w:val="28"/>
          <w:szCs w:val="28"/>
        </w:rPr>
        <w:t xml:space="preserve">заглаживание вреда </w:t>
      </w:r>
      <w:r w:rsidR="00A04156">
        <w:rPr>
          <w:rStyle w:val="0pt"/>
          <w:sz w:val="28"/>
          <w:szCs w:val="28"/>
        </w:rPr>
        <w:t>–</w:t>
      </w:r>
      <w:r w:rsidRPr="00A04156">
        <w:rPr>
          <w:color w:val="000000"/>
          <w:sz w:val="28"/>
          <w:szCs w:val="28"/>
        </w:rPr>
        <w:t xml:space="preserve"> при совершении общественно опасных деяний о</w:t>
      </w:r>
      <w:r w:rsidRPr="00A04156">
        <w:rPr>
          <w:color w:val="000000"/>
          <w:sz w:val="28"/>
          <w:szCs w:val="28"/>
        </w:rPr>
        <w:t>т</w:t>
      </w:r>
      <w:r w:rsidRPr="00A04156">
        <w:rPr>
          <w:color w:val="000000"/>
          <w:sz w:val="28"/>
          <w:szCs w:val="28"/>
        </w:rPr>
        <w:t>ветственность состоит, в том числе, в заглаживании причиненного вреда</w:t>
      </w:r>
    </w:p>
    <w:p w:rsidR="00A04156" w:rsidRDefault="00A04156" w:rsidP="00A041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br w:type="page"/>
      </w:r>
    </w:p>
    <w:p w:rsidR="00E96612" w:rsidRPr="00A04156" w:rsidRDefault="00E96612" w:rsidP="00A04156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lastRenderedPageBreak/>
        <w:t>Список литературы</w:t>
      </w:r>
    </w:p>
    <w:p w:rsidR="009F2DBC" w:rsidRPr="00A04156" w:rsidRDefault="009F2DBC" w:rsidP="00A04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Федеральный закон от 27 июля 2010 г. № 193-ФЭ «Об альтернативной процедуре урегулирования споров с участием посредника (процедуре меди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ции)».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родителей/ Министерство Просвещ</w:t>
      </w:r>
      <w:r w:rsidRPr="00A04156">
        <w:rPr>
          <w:color w:val="000000"/>
          <w:sz w:val="28"/>
          <w:szCs w:val="28"/>
        </w:rPr>
        <w:t>е</w:t>
      </w:r>
      <w:r w:rsidRPr="00A04156">
        <w:rPr>
          <w:color w:val="000000"/>
          <w:sz w:val="28"/>
          <w:szCs w:val="28"/>
        </w:rPr>
        <w:t>ния Российской Федерации, Москва, 2020;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Методические рекомендации по создание и развитию служб школ</w:t>
      </w:r>
      <w:r w:rsidRPr="00A04156">
        <w:rPr>
          <w:color w:val="000000"/>
          <w:sz w:val="28"/>
          <w:szCs w:val="28"/>
        </w:rPr>
        <w:t>ь</w:t>
      </w:r>
      <w:r w:rsidRPr="00A04156">
        <w:rPr>
          <w:color w:val="000000"/>
          <w:sz w:val="28"/>
          <w:szCs w:val="28"/>
        </w:rPr>
        <w:t>ной медиации в образовательных организациях/ФБГУ «Федеральный институт медиации»/Москва, 2015;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Методические рекомендации по внедрению восстановительных те</w:t>
      </w:r>
      <w:r w:rsidRPr="00A04156">
        <w:rPr>
          <w:color w:val="000000"/>
          <w:sz w:val="28"/>
          <w:szCs w:val="28"/>
        </w:rPr>
        <w:t>х</w:t>
      </w:r>
      <w:r w:rsidRPr="00A04156">
        <w:rPr>
          <w:color w:val="000000"/>
          <w:sz w:val="28"/>
          <w:szCs w:val="28"/>
        </w:rPr>
        <w:t>нологий (в том числе медиаций) в воспитательную деятельность образовател</w:t>
      </w:r>
      <w:r w:rsidRPr="00A04156">
        <w:rPr>
          <w:color w:val="000000"/>
          <w:sz w:val="28"/>
          <w:szCs w:val="28"/>
        </w:rPr>
        <w:t>ь</w:t>
      </w:r>
      <w:r w:rsidRPr="00A04156">
        <w:rPr>
          <w:color w:val="000000"/>
          <w:sz w:val="28"/>
          <w:szCs w:val="28"/>
        </w:rPr>
        <w:t>ных организаций/Министерство образования и науки Российской Федер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ции/Департамент государственной политики в сфере защиты прав д</w:t>
      </w:r>
      <w:r w:rsidRPr="00A04156">
        <w:rPr>
          <w:color w:val="000000"/>
          <w:sz w:val="28"/>
          <w:szCs w:val="28"/>
        </w:rPr>
        <w:t>е</w:t>
      </w:r>
      <w:r w:rsidRPr="00A04156">
        <w:rPr>
          <w:color w:val="000000"/>
          <w:sz w:val="28"/>
          <w:szCs w:val="28"/>
        </w:rPr>
        <w:t>тей/Москва, 2017;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 xml:space="preserve">Пестова И.В., </w:t>
      </w:r>
      <w:proofErr w:type="spellStart"/>
      <w:r w:rsidRPr="00A04156">
        <w:rPr>
          <w:color w:val="000000"/>
          <w:sz w:val="28"/>
          <w:szCs w:val="28"/>
        </w:rPr>
        <w:t>Шемпелева</w:t>
      </w:r>
      <w:proofErr w:type="spellEnd"/>
      <w:r w:rsidRPr="00A04156">
        <w:rPr>
          <w:color w:val="000000"/>
          <w:sz w:val="28"/>
          <w:szCs w:val="28"/>
        </w:rPr>
        <w:t xml:space="preserve"> Н.И., </w:t>
      </w:r>
      <w:proofErr w:type="spellStart"/>
      <w:r w:rsidRPr="00A04156">
        <w:rPr>
          <w:color w:val="000000"/>
          <w:sz w:val="28"/>
          <w:szCs w:val="28"/>
        </w:rPr>
        <w:t>Ибатуллина</w:t>
      </w:r>
      <w:proofErr w:type="spellEnd"/>
      <w:r w:rsidRPr="00A04156">
        <w:rPr>
          <w:color w:val="000000"/>
          <w:sz w:val="28"/>
          <w:szCs w:val="28"/>
        </w:rPr>
        <w:t xml:space="preserve"> А.В., Бочарникова А.Ю</w:t>
      </w:r>
      <w:r w:rsidR="00A04156">
        <w:rPr>
          <w:color w:val="000000"/>
          <w:sz w:val="28"/>
          <w:szCs w:val="28"/>
        </w:rPr>
        <w:t>.</w:t>
      </w:r>
      <w:r w:rsidRPr="00A04156">
        <w:rPr>
          <w:color w:val="000000"/>
          <w:sz w:val="28"/>
          <w:szCs w:val="28"/>
        </w:rPr>
        <w:t xml:space="preserve"> /Настольная книга куратора школьной службы примирения (медиации)/ Пест</w:t>
      </w:r>
      <w:r w:rsidRPr="00A04156">
        <w:rPr>
          <w:color w:val="000000"/>
          <w:sz w:val="28"/>
          <w:szCs w:val="28"/>
        </w:rPr>
        <w:t>о</w:t>
      </w:r>
      <w:r w:rsidRPr="00A04156">
        <w:rPr>
          <w:color w:val="000000"/>
          <w:sz w:val="28"/>
          <w:szCs w:val="28"/>
        </w:rPr>
        <w:t xml:space="preserve">ва И.В., </w:t>
      </w:r>
      <w:proofErr w:type="spellStart"/>
      <w:r w:rsidRPr="00A04156">
        <w:rPr>
          <w:color w:val="000000"/>
          <w:sz w:val="28"/>
          <w:szCs w:val="28"/>
        </w:rPr>
        <w:t>Шемпелева</w:t>
      </w:r>
      <w:proofErr w:type="spellEnd"/>
      <w:r w:rsidRPr="00A04156">
        <w:rPr>
          <w:color w:val="000000"/>
          <w:sz w:val="28"/>
          <w:szCs w:val="28"/>
        </w:rPr>
        <w:t xml:space="preserve"> Н.И., </w:t>
      </w:r>
      <w:proofErr w:type="spellStart"/>
      <w:r w:rsidRPr="00A04156">
        <w:rPr>
          <w:color w:val="000000"/>
          <w:sz w:val="28"/>
          <w:szCs w:val="28"/>
        </w:rPr>
        <w:t>Ибатуллина</w:t>
      </w:r>
      <w:proofErr w:type="spellEnd"/>
      <w:r w:rsidRPr="00A04156">
        <w:rPr>
          <w:color w:val="000000"/>
          <w:sz w:val="28"/>
          <w:szCs w:val="28"/>
        </w:rPr>
        <w:t xml:space="preserve"> А.В., Бочарникова А.Ю.- ГБУ СО «ЦППМСП «Ладо», Екатеринбург, 2020;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  <w:tab w:val="left" w:pos="2925"/>
          <w:tab w:val="left" w:pos="7738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Основы</w:t>
      </w:r>
      <w:r w:rsidR="00A04156">
        <w:rPr>
          <w:color w:val="000000"/>
          <w:sz w:val="28"/>
          <w:szCs w:val="28"/>
        </w:rPr>
        <w:t xml:space="preserve"> </w:t>
      </w:r>
      <w:proofErr w:type="spellStart"/>
      <w:r w:rsidRPr="00A04156">
        <w:rPr>
          <w:color w:val="000000"/>
          <w:sz w:val="28"/>
          <w:szCs w:val="28"/>
        </w:rPr>
        <w:t>медиативно-восстановительных</w:t>
      </w:r>
      <w:proofErr w:type="spellEnd"/>
      <w:r w:rsidR="00A04156">
        <w:rPr>
          <w:color w:val="000000"/>
          <w:sz w:val="28"/>
          <w:szCs w:val="28"/>
        </w:rPr>
        <w:t xml:space="preserve"> </w:t>
      </w:r>
      <w:r w:rsidRPr="00A04156">
        <w:rPr>
          <w:color w:val="000000"/>
          <w:sz w:val="28"/>
          <w:szCs w:val="28"/>
        </w:rPr>
        <w:t>технологий для участников образовательных отношений: Методические материалы. М., 2019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Основные направления и перспективы развития медиации в образов</w:t>
      </w:r>
      <w:r w:rsidRPr="00A04156">
        <w:rPr>
          <w:color w:val="000000"/>
          <w:sz w:val="28"/>
          <w:szCs w:val="28"/>
        </w:rPr>
        <w:t>а</w:t>
      </w:r>
      <w:r w:rsidRPr="00A04156">
        <w:rPr>
          <w:color w:val="000000"/>
          <w:sz w:val="28"/>
          <w:szCs w:val="28"/>
        </w:rPr>
        <w:t>тельной и социальной сферах: Материалы Всероссийской научно-практической конференции 2-3 апреля 2018 года, г. Владивосток / Под общей ред. Т.К. Во</w:t>
      </w:r>
      <w:r w:rsidRPr="00A04156">
        <w:rPr>
          <w:color w:val="000000"/>
          <w:sz w:val="28"/>
          <w:szCs w:val="28"/>
        </w:rPr>
        <w:t>л</w:t>
      </w:r>
      <w:r w:rsidRPr="00A04156">
        <w:rPr>
          <w:color w:val="000000"/>
          <w:sz w:val="28"/>
          <w:szCs w:val="28"/>
        </w:rPr>
        <w:t>ковой, Е.И. Свириденко. - Владивосток: Изд-во ПКИРО, 2018;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86"/>
          <w:tab w:val="left" w:pos="1134"/>
          <w:tab w:val="left" w:pos="1699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Медиация в образовании: поликультурный контекст: материалы</w:t>
      </w:r>
      <w:r w:rsidR="00A04156">
        <w:rPr>
          <w:color w:val="000000"/>
          <w:sz w:val="28"/>
          <w:szCs w:val="28"/>
        </w:rPr>
        <w:t xml:space="preserve"> </w:t>
      </w:r>
      <w:r w:rsidR="00A04156">
        <w:rPr>
          <w:sz w:val="28"/>
          <w:szCs w:val="28"/>
          <w:lang w:val="en-US"/>
        </w:rPr>
        <w:t>I</w:t>
      </w:r>
      <w:r w:rsidR="00A04156">
        <w:rPr>
          <w:sz w:val="28"/>
          <w:szCs w:val="28"/>
        </w:rPr>
        <w:t> </w:t>
      </w:r>
      <w:proofErr w:type="spellStart"/>
      <w:r w:rsidRPr="00A04156">
        <w:rPr>
          <w:color w:val="000000"/>
          <w:sz w:val="28"/>
          <w:szCs w:val="28"/>
        </w:rPr>
        <w:t>Междунар</w:t>
      </w:r>
      <w:proofErr w:type="spellEnd"/>
      <w:r w:rsidRPr="00A04156">
        <w:rPr>
          <w:color w:val="000000"/>
          <w:sz w:val="28"/>
          <w:szCs w:val="28"/>
        </w:rPr>
        <w:t xml:space="preserve">. науч. </w:t>
      </w:r>
      <w:proofErr w:type="spellStart"/>
      <w:r w:rsidRPr="00A04156">
        <w:rPr>
          <w:color w:val="000000"/>
          <w:sz w:val="28"/>
          <w:szCs w:val="28"/>
        </w:rPr>
        <w:t>конф</w:t>
      </w:r>
      <w:proofErr w:type="spellEnd"/>
      <w:r w:rsidRPr="00A04156">
        <w:rPr>
          <w:color w:val="000000"/>
          <w:sz w:val="28"/>
          <w:szCs w:val="28"/>
        </w:rPr>
        <w:t>. Красноярск, 24-26 октября 2019 г. / под общ. ред.</w:t>
      </w:r>
    </w:p>
    <w:p w:rsidR="00E96612" w:rsidRPr="00A04156" w:rsidRDefault="00E96612" w:rsidP="00A04156">
      <w:pPr>
        <w:pStyle w:val="23"/>
        <w:shd w:val="clear" w:color="auto" w:fill="auto"/>
        <w:tabs>
          <w:tab w:val="left" w:pos="348"/>
          <w:tab w:val="left" w:pos="1134"/>
        </w:tabs>
        <w:spacing w:before="0" w:line="240" w:lineRule="auto"/>
        <w:ind w:left="20"/>
        <w:jc w:val="left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О.</w:t>
      </w:r>
      <w:r w:rsidRPr="00A04156">
        <w:rPr>
          <w:color w:val="000000"/>
          <w:sz w:val="28"/>
          <w:szCs w:val="28"/>
        </w:rPr>
        <w:tab/>
        <w:t xml:space="preserve">Г. Смоляниновой: </w:t>
      </w:r>
      <w:proofErr w:type="spellStart"/>
      <w:r w:rsidRPr="00A04156">
        <w:rPr>
          <w:color w:val="000000"/>
          <w:sz w:val="28"/>
          <w:szCs w:val="28"/>
        </w:rPr>
        <w:t>Сиб</w:t>
      </w:r>
      <w:proofErr w:type="spellEnd"/>
      <w:r w:rsidRPr="00A04156">
        <w:rPr>
          <w:color w:val="000000"/>
          <w:sz w:val="28"/>
          <w:szCs w:val="28"/>
        </w:rPr>
        <w:t xml:space="preserve">. </w:t>
      </w:r>
      <w:proofErr w:type="spellStart"/>
      <w:r w:rsidRPr="00A04156">
        <w:rPr>
          <w:color w:val="000000"/>
          <w:sz w:val="28"/>
          <w:szCs w:val="28"/>
        </w:rPr>
        <w:t>федер</w:t>
      </w:r>
      <w:proofErr w:type="spellEnd"/>
      <w:r w:rsidRPr="00A04156">
        <w:rPr>
          <w:color w:val="000000"/>
          <w:sz w:val="28"/>
          <w:szCs w:val="28"/>
        </w:rPr>
        <w:t>. ун-т, 2019;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>Медиация в современном образовательном пространстве: электро</w:t>
      </w:r>
      <w:r w:rsidRPr="00A04156">
        <w:rPr>
          <w:color w:val="000000"/>
          <w:sz w:val="28"/>
          <w:szCs w:val="28"/>
        </w:rPr>
        <w:t>н</w:t>
      </w:r>
      <w:r w:rsidRPr="00A04156">
        <w:rPr>
          <w:color w:val="000000"/>
          <w:sz w:val="28"/>
          <w:szCs w:val="28"/>
        </w:rPr>
        <w:t>ный сборник материалов I международной научно-практической конференции / под ред. Т.А. Поповой, И.И. Маниной. - М.: ФГБНУ «Психологический инст</w:t>
      </w:r>
      <w:r w:rsidRPr="00A04156">
        <w:rPr>
          <w:color w:val="000000"/>
          <w:sz w:val="28"/>
          <w:szCs w:val="28"/>
        </w:rPr>
        <w:t>и</w:t>
      </w:r>
      <w:r w:rsidRPr="00A04156">
        <w:rPr>
          <w:color w:val="000000"/>
          <w:sz w:val="28"/>
          <w:szCs w:val="28"/>
        </w:rPr>
        <w:t>тут РАО», 2018;</w:t>
      </w:r>
    </w:p>
    <w:p w:rsidR="00E96612" w:rsidRPr="00A04156" w:rsidRDefault="00E96612" w:rsidP="00A0415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jc w:val="both"/>
        <w:rPr>
          <w:sz w:val="28"/>
          <w:szCs w:val="28"/>
        </w:rPr>
      </w:pPr>
      <w:r w:rsidRPr="00A04156">
        <w:rPr>
          <w:color w:val="000000"/>
          <w:sz w:val="28"/>
          <w:szCs w:val="28"/>
        </w:rPr>
        <w:t xml:space="preserve">Всероссийское совещание школьных служб примирения и медиации: сборник материалов / под ред. Н.В. </w:t>
      </w:r>
      <w:proofErr w:type="spellStart"/>
      <w:r w:rsidRPr="00A04156">
        <w:rPr>
          <w:color w:val="000000"/>
          <w:sz w:val="28"/>
          <w:szCs w:val="28"/>
        </w:rPr>
        <w:t>Гордийчука</w:t>
      </w:r>
      <w:proofErr w:type="spellEnd"/>
      <w:r w:rsidRPr="00A04156">
        <w:rPr>
          <w:color w:val="000000"/>
          <w:sz w:val="28"/>
          <w:szCs w:val="28"/>
        </w:rPr>
        <w:t>. М.: ФГБУ «Центр защиты прав и интересов детей», 2020.</w:t>
      </w:r>
    </w:p>
    <w:p w:rsidR="006E0A2B" w:rsidRPr="00A04156" w:rsidRDefault="006E0A2B" w:rsidP="00A04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612" w:rsidRPr="00A04156" w:rsidRDefault="00E96612" w:rsidP="00A04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612" w:rsidRDefault="00E96612" w:rsidP="009F2DBC">
      <w:pPr>
        <w:spacing w:after="0" w:line="240" w:lineRule="auto"/>
        <w:jc w:val="center"/>
        <w:rPr>
          <w:sz w:val="28"/>
          <w:szCs w:val="28"/>
        </w:rPr>
      </w:pPr>
    </w:p>
    <w:p w:rsidR="00E96612" w:rsidRPr="009F2DBC" w:rsidRDefault="00E96612" w:rsidP="009F2DBC">
      <w:pPr>
        <w:spacing w:after="0" w:line="240" w:lineRule="auto"/>
        <w:jc w:val="center"/>
        <w:rPr>
          <w:sz w:val="28"/>
          <w:szCs w:val="28"/>
        </w:rPr>
      </w:pPr>
    </w:p>
    <w:p w:rsidR="006E0A2B" w:rsidRDefault="006E0A2B" w:rsidP="00761E9A">
      <w:pPr>
        <w:pStyle w:val="1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6E0A2B" w:rsidRDefault="006E0A2B" w:rsidP="00761E9A">
      <w:pPr>
        <w:pStyle w:val="1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6E0A2B" w:rsidRDefault="006E0A2B" w:rsidP="006E0A2B">
      <w:pPr>
        <w:pStyle w:val="12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br w:type="page"/>
      </w:r>
    </w:p>
    <w:p w:rsidR="00293A80" w:rsidRDefault="00293A80" w:rsidP="00A04156">
      <w:pPr>
        <w:pStyle w:val="a4"/>
        <w:ind w:left="5387"/>
        <w:jc w:val="both"/>
        <w:rPr>
          <w:szCs w:val="28"/>
        </w:rPr>
        <w:sectPr w:rsidR="00293A80" w:rsidSect="006912F7">
          <w:pgSz w:w="11906" w:h="16838"/>
          <w:pgMar w:top="1135" w:right="567" w:bottom="1135" w:left="1701" w:header="709" w:footer="709" w:gutter="0"/>
          <w:cols w:space="708"/>
          <w:titlePg/>
          <w:docGrid w:linePitch="360"/>
        </w:sectPr>
      </w:pPr>
    </w:p>
    <w:p w:rsidR="00113741" w:rsidRDefault="00113741" w:rsidP="00074487">
      <w:pPr>
        <w:pStyle w:val="a4"/>
        <w:ind w:left="11624"/>
        <w:jc w:val="both"/>
        <w:rPr>
          <w:sz w:val="24"/>
          <w:szCs w:val="28"/>
        </w:rPr>
      </w:pPr>
    </w:p>
    <w:p w:rsidR="00113741" w:rsidRDefault="00113741" w:rsidP="00074487">
      <w:pPr>
        <w:pStyle w:val="a4"/>
        <w:ind w:left="11624"/>
        <w:jc w:val="both"/>
        <w:rPr>
          <w:sz w:val="24"/>
          <w:szCs w:val="28"/>
        </w:rPr>
      </w:pPr>
    </w:p>
    <w:p w:rsidR="00A04156" w:rsidRPr="00F47E5F" w:rsidRDefault="00A04156" w:rsidP="00074487">
      <w:pPr>
        <w:pStyle w:val="a4"/>
        <w:ind w:left="11624"/>
        <w:jc w:val="both"/>
        <w:rPr>
          <w:sz w:val="24"/>
          <w:szCs w:val="28"/>
        </w:rPr>
      </w:pPr>
      <w:r w:rsidRPr="00F47E5F">
        <w:rPr>
          <w:sz w:val="24"/>
          <w:szCs w:val="28"/>
        </w:rPr>
        <w:t xml:space="preserve">Приложение 2 к приказу управления образования и молодежной политики администрации района </w:t>
      </w:r>
    </w:p>
    <w:p w:rsidR="00A04156" w:rsidRPr="00F47E5F" w:rsidRDefault="00A04156" w:rsidP="00074487">
      <w:pPr>
        <w:pStyle w:val="a4"/>
        <w:ind w:left="11624"/>
        <w:jc w:val="both"/>
        <w:rPr>
          <w:sz w:val="24"/>
          <w:szCs w:val="28"/>
        </w:rPr>
      </w:pPr>
      <w:r w:rsidRPr="00F47E5F">
        <w:rPr>
          <w:sz w:val="24"/>
          <w:szCs w:val="28"/>
        </w:rPr>
        <w:t>от __________ № ________</w:t>
      </w:r>
    </w:p>
    <w:p w:rsidR="00A04156" w:rsidRPr="00F47E5F" w:rsidRDefault="00A04156" w:rsidP="00074487">
      <w:pPr>
        <w:pStyle w:val="12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kern w:val="0"/>
          <w:szCs w:val="24"/>
          <w:lang w:eastAsia="ru-RU"/>
        </w:rPr>
      </w:pPr>
    </w:p>
    <w:p w:rsidR="00293A80" w:rsidRDefault="00293A80" w:rsidP="00074487">
      <w:pPr>
        <w:pStyle w:val="25"/>
        <w:shd w:val="clear" w:color="auto" w:fill="auto"/>
        <w:spacing w:before="0" w:after="0" w:line="240" w:lineRule="auto"/>
        <w:ind w:left="300" w:right="651"/>
        <w:jc w:val="center"/>
        <w:rPr>
          <w:color w:val="000000"/>
          <w:sz w:val="24"/>
          <w:szCs w:val="28"/>
        </w:rPr>
      </w:pPr>
      <w:r w:rsidRPr="00F47E5F">
        <w:rPr>
          <w:color w:val="000000"/>
          <w:sz w:val="24"/>
          <w:szCs w:val="28"/>
        </w:rPr>
        <w:t>Информация о деятельности служб медиации и (или) служб примирения</w:t>
      </w:r>
    </w:p>
    <w:p w:rsidR="002A7043" w:rsidRPr="00F47E5F" w:rsidRDefault="002A7043" w:rsidP="00074487">
      <w:pPr>
        <w:pStyle w:val="25"/>
        <w:shd w:val="clear" w:color="auto" w:fill="auto"/>
        <w:spacing w:before="0" w:after="0" w:line="240" w:lineRule="auto"/>
        <w:ind w:left="300" w:right="651"/>
        <w:jc w:val="center"/>
        <w:rPr>
          <w:sz w:val="24"/>
          <w:szCs w:val="28"/>
        </w:rPr>
      </w:pPr>
    </w:p>
    <w:p w:rsidR="00293A80" w:rsidRPr="00F47E5F" w:rsidRDefault="00293A80" w:rsidP="00074487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26"/>
        </w:tabs>
        <w:spacing w:before="0" w:line="240" w:lineRule="auto"/>
        <w:ind w:left="426" w:right="-1"/>
        <w:rPr>
          <w:color w:val="000000"/>
          <w:sz w:val="24"/>
          <w:szCs w:val="28"/>
        </w:rPr>
      </w:pPr>
      <w:r w:rsidRPr="00F47E5F">
        <w:rPr>
          <w:color w:val="000000"/>
          <w:sz w:val="24"/>
          <w:szCs w:val="28"/>
        </w:rPr>
        <w:t>Сведения об организации работы служб медиации и (или) служб примирения и принятии меры, направленных на</w:t>
      </w:r>
      <w:r w:rsidR="008D0C04" w:rsidRPr="00F47E5F">
        <w:rPr>
          <w:color w:val="000000"/>
          <w:sz w:val="24"/>
          <w:szCs w:val="28"/>
        </w:rPr>
        <w:t xml:space="preserve"> </w:t>
      </w:r>
      <w:r w:rsidRPr="00F47E5F">
        <w:rPr>
          <w:color w:val="000000"/>
          <w:sz w:val="24"/>
          <w:szCs w:val="28"/>
        </w:rPr>
        <w:t>повышение квалификации специалистов служб медиации и (или) служб примирения в области медиации и</w:t>
      </w:r>
      <w:r w:rsidR="008D0C04" w:rsidRPr="00F47E5F">
        <w:rPr>
          <w:color w:val="000000"/>
          <w:sz w:val="24"/>
          <w:szCs w:val="28"/>
        </w:rPr>
        <w:t xml:space="preserve"> </w:t>
      </w:r>
      <w:r w:rsidRPr="00F47E5F">
        <w:rPr>
          <w:color w:val="000000"/>
          <w:sz w:val="24"/>
          <w:szCs w:val="28"/>
        </w:rPr>
        <w:t>восстановительного правосудия</w:t>
      </w:r>
    </w:p>
    <w:p w:rsidR="00293A80" w:rsidRDefault="00293A80" w:rsidP="00074487">
      <w:pPr>
        <w:pStyle w:val="23"/>
        <w:shd w:val="clear" w:color="auto" w:fill="auto"/>
        <w:spacing w:before="0" w:line="240" w:lineRule="auto"/>
        <w:ind w:left="300" w:right="4835"/>
        <w:rPr>
          <w:color w:val="000000"/>
        </w:rPr>
      </w:pPr>
    </w:p>
    <w:tbl>
      <w:tblPr>
        <w:tblW w:w="15592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3848"/>
        <w:gridCol w:w="3354"/>
        <w:gridCol w:w="3686"/>
        <w:gridCol w:w="4110"/>
      </w:tblGrid>
      <w:tr w:rsidR="00293A80" w:rsidRPr="00E94B86" w:rsidTr="00E94B86">
        <w:trPr>
          <w:trHeight w:hRule="exact" w:val="3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№</w:t>
            </w:r>
          </w:p>
        </w:tc>
        <w:tc>
          <w:tcPr>
            <w:tcW w:w="14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right="140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На дату заполнения</w:t>
            </w:r>
          </w:p>
          <w:p w:rsidR="00293A80" w:rsidRPr="00E94B86" w:rsidRDefault="00293A80" w:rsidP="0007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заполнения</w:t>
            </w:r>
          </w:p>
        </w:tc>
      </w:tr>
      <w:tr w:rsidR="00293A80" w:rsidRPr="00E94B86" w:rsidTr="00E94B86">
        <w:trPr>
          <w:trHeight w:hRule="exact" w:val="2567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п/п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05" w:right="38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 xml:space="preserve">Принят локальный акт о создании службы медиации и (или) службы примирения (далее - служба), </w:t>
            </w:r>
            <w:r w:rsidRPr="00E94B86">
              <w:rPr>
                <w:rStyle w:val="11pt0pt"/>
                <w:b w:val="0"/>
                <w:sz w:val="24"/>
                <w:szCs w:val="24"/>
                <w:u w:val="single"/>
              </w:rPr>
              <w:t>О</w:t>
            </w:r>
            <w:r w:rsidRPr="00E94B86">
              <w:rPr>
                <w:rStyle w:val="11pt0pt"/>
                <w:b w:val="0"/>
                <w:sz w:val="24"/>
                <w:szCs w:val="24"/>
                <w:u w:val="single"/>
              </w:rPr>
              <w:t>Т</w:t>
            </w:r>
            <w:r w:rsidRPr="00E94B86">
              <w:rPr>
                <w:rStyle w:val="11pt0pt"/>
                <w:b w:val="0"/>
                <w:sz w:val="24"/>
                <w:szCs w:val="24"/>
                <w:u w:val="single"/>
              </w:rPr>
              <w:t>СУТСТВУЮТ</w:t>
            </w:r>
            <w:r w:rsidRPr="00E94B86">
              <w:rPr>
                <w:rStyle w:val="11pt0pt"/>
                <w:b w:val="0"/>
                <w:sz w:val="24"/>
                <w:szCs w:val="24"/>
              </w:rPr>
              <w:t xml:space="preserve"> специалисты, пр</w:t>
            </w:r>
            <w:r w:rsidRPr="00E94B86">
              <w:rPr>
                <w:rStyle w:val="11pt0pt"/>
                <w:b w:val="0"/>
                <w:sz w:val="24"/>
                <w:szCs w:val="24"/>
              </w:rPr>
              <w:t>о</w:t>
            </w:r>
            <w:r w:rsidRPr="00E94B86">
              <w:rPr>
                <w:rStyle w:val="11pt0pt"/>
                <w:b w:val="0"/>
                <w:sz w:val="24"/>
                <w:szCs w:val="24"/>
              </w:rPr>
              <w:t>шедшие обучение по восстанов</w:t>
            </w:r>
            <w:r w:rsidRPr="00E94B86">
              <w:rPr>
                <w:rStyle w:val="11pt0pt"/>
                <w:b w:val="0"/>
                <w:sz w:val="24"/>
                <w:szCs w:val="24"/>
              </w:rPr>
              <w:t>и</w:t>
            </w:r>
            <w:r w:rsidRPr="00E94B86">
              <w:rPr>
                <w:rStyle w:val="11pt0pt"/>
                <w:b w:val="0"/>
                <w:sz w:val="24"/>
                <w:szCs w:val="24"/>
              </w:rPr>
              <w:t xml:space="preserve">тельному /медиативному подходу не менее 36 </w:t>
            </w:r>
            <w:proofErr w:type="spellStart"/>
            <w:r w:rsidRPr="00E94B86">
              <w:rPr>
                <w:rStyle w:val="11pt0pt"/>
                <w:b w:val="0"/>
                <w:sz w:val="24"/>
                <w:szCs w:val="24"/>
              </w:rPr>
              <w:t>ак.ч</w:t>
            </w:r>
            <w:proofErr w:type="spellEnd"/>
            <w:r w:rsidRPr="00E94B86">
              <w:rPr>
                <w:rStyle w:val="11pt0pt"/>
                <w:b w:val="0"/>
                <w:sz w:val="24"/>
                <w:szCs w:val="24"/>
              </w:rPr>
              <w:t>., в учебном году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05" w:right="38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Специалисты службы прошли обучение по восстановител</w:t>
            </w:r>
            <w:r w:rsidRPr="00E94B86">
              <w:rPr>
                <w:rStyle w:val="11pt0pt"/>
                <w:b w:val="0"/>
                <w:sz w:val="24"/>
                <w:szCs w:val="24"/>
              </w:rPr>
              <w:t>ь</w:t>
            </w:r>
            <w:r w:rsidRPr="00E94B86">
              <w:rPr>
                <w:rStyle w:val="11pt0pt"/>
                <w:b w:val="0"/>
                <w:sz w:val="24"/>
                <w:szCs w:val="24"/>
              </w:rPr>
              <w:t xml:space="preserve">ному/медиативному подходу не менее 36 </w:t>
            </w:r>
            <w:proofErr w:type="spellStart"/>
            <w:r w:rsidRPr="00E94B86">
              <w:rPr>
                <w:rStyle w:val="11pt0pt"/>
                <w:b w:val="0"/>
                <w:sz w:val="24"/>
                <w:szCs w:val="24"/>
              </w:rPr>
              <w:t>ак.ч</w:t>
            </w:r>
            <w:proofErr w:type="spellEnd"/>
            <w:r w:rsidRPr="00E94B86">
              <w:rPr>
                <w:rStyle w:val="11pt0pt"/>
                <w:b w:val="0"/>
                <w:sz w:val="24"/>
                <w:szCs w:val="24"/>
              </w:rPr>
              <w:t xml:space="preserve">.; служба </w:t>
            </w:r>
            <w:r w:rsidRPr="00E94B86">
              <w:rPr>
                <w:rStyle w:val="11pt0pt"/>
                <w:b w:val="0"/>
                <w:sz w:val="24"/>
                <w:szCs w:val="24"/>
                <w:u w:val="single"/>
              </w:rPr>
              <w:t>НЕ ПРОВОДИЛА</w:t>
            </w:r>
            <w:r w:rsidRPr="00E94B86">
              <w:rPr>
                <w:rStyle w:val="11pt0pt"/>
                <w:b w:val="0"/>
                <w:sz w:val="24"/>
                <w:szCs w:val="24"/>
              </w:rPr>
              <w:t xml:space="preserve"> восстанов</w:t>
            </w:r>
            <w:r w:rsidRPr="00E94B86">
              <w:rPr>
                <w:rStyle w:val="11pt0pt"/>
                <w:b w:val="0"/>
                <w:sz w:val="24"/>
                <w:szCs w:val="24"/>
              </w:rPr>
              <w:t>и</w:t>
            </w:r>
            <w:r w:rsidRPr="00E94B86">
              <w:rPr>
                <w:rStyle w:val="11pt0pt"/>
                <w:b w:val="0"/>
                <w:sz w:val="24"/>
                <w:szCs w:val="24"/>
              </w:rPr>
              <w:t>тельные</w:t>
            </w:r>
            <w:r w:rsidR="001933FA" w:rsidRPr="00E94B86">
              <w:rPr>
                <w:rStyle w:val="11pt0pt"/>
                <w:b w:val="0"/>
                <w:sz w:val="24"/>
                <w:szCs w:val="24"/>
              </w:rPr>
              <w:t xml:space="preserve"> </w:t>
            </w:r>
            <w:r w:rsidRPr="00E94B86">
              <w:rPr>
                <w:rStyle w:val="11pt0pt"/>
                <w:b w:val="0"/>
                <w:sz w:val="24"/>
                <w:szCs w:val="24"/>
              </w:rPr>
              <w:t>/медиативные проц</w:t>
            </w:r>
            <w:r w:rsidRPr="00E94B86">
              <w:rPr>
                <w:rStyle w:val="11pt0pt"/>
                <w:b w:val="0"/>
                <w:sz w:val="24"/>
                <w:szCs w:val="24"/>
              </w:rPr>
              <w:t>е</w:t>
            </w:r>
            <w:r w:rsidRPr="00E94B86">
              <w:rPr>
                <w:rStyle w:val="11pt0pt"/>
                <w:b w:val="0"/>
                <w:sz w:val="24"/>
                <w:szCs w:val="24"/>
              </w:rPr>
              <w:t>дуры в учебном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05" w:right="38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Специалисты службы прошли обучение по восстановленн</w:t>
            </w:r>
            <w:r w:rsidRPr="00E94B86">
              <w:rPr>
                <w:rStyle w:val="11pt0pt"/>
                <w:b w:val="0"/>
                <w:sz w:val="24"/>
                <w:szCs w:val="24"/>
              </w:rPr>
              <w:t>о</w:t>
            </w:r>
            <w:r w:rsidRPr="00E94B86">
              <w:rPr>
                <w:rStyle w:val="11pt0pt"/>
                <w:b w:val="0"/>
                <w:sz w:val="24"/>
                <w:szCs w:val="24"/>
              </w:rPr>
              <w:t xml:space="preserve">му/медиативному подходу не менее 36 </w:t>
            </w:r>
            <w:proofErr w:type="spellStart"/>
            <w:r w:rsidRPr="00E94B86">
              <w:rPr>
                <w:rStyle w:val="11pt0pt"/>
                <w:b w:val="0"/>
                <w:sz w:val="24"/>
                <w:szCs w:val="24"/>
              </w:rPr>
              <w:t>ак.ч</w:t>
            </w:r>
            <w:proofErr w:type="spellEnd"/>
            <w:r w:rsidRPr="00E94B86">
              <w:rPr>
                <w:rStyle w:val="11pt0pt"/>
                <w:b w:val="0"/>
                <w:sz w:val="24"/>
                <w:szCs w:val="24"/>
              </w:rPr>
              <w:t>.;</w:t>
            </w:r>
          </w:p>
          <w:p w:rsidR="001933FA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05" w:right="38"/>
              <w:rPr>
                <w:rStyle w:val="11pt0pt"/>
                <w:b w:val="0"/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 xml:space="preserve">служба </w:t>
            </w:r>
            <w:r w:rsidRPr="00E94B86">
              <w:rPr>
                <w:rStyle w:val="11pt0pt"/>
                <w:b w:val="0"/>
                <w:sz w:val="24"/>
                <w:szCs w:val="24"/>
                <w:u w:val="single"/>
              </w:rPr>
              <w:t>ПРОВЕЛА ДО 4</w:t>
            </w:r>
            <w:r w:rsidRPr="00E94B86">
              <w:rPr>
                <w:rStyle w:val="11pt0pt"/>
                <w:b w:val="0"/>
                <w:sz w:val="24"/>
                <w:szCs w:val="24"/>
              </w:rPr>
              <w:t xml:space="preserve">- </w:t>
            </w:r>
          </w:p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05" w:right="38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во</w:t>
            </w:r>
            <w:r w:rsidR="001933FA" w:rsidRPr="00E94B86">
              <w:rPr>
                <w:rStyle w:val="11pt0pt"/>
                <w:b w:val="0"/>
                <w:sz w:val="24"/>
                <w:szCs w:val="24"/>
              </w:rPr>
              <w:t>сс</w:t>
            </w:r>
            <w:r w:rsidRPr="00E94B86">
              <w:rPr>
                <w:rStyle w:val="11pt0pt"/>
                <w:b w:val="0"/>
                <w:sz w:val="24"/>
                <w:szCs w:val="24"/>
              </w:rPr>
              <w:t>тановительные</w:t>
            </w:r>
            <w:r w:rsidR="001933FA" w:rsidRPr="00E94B86">
              <w:rPr>
                <w:rStyle w:val="11pt0pt"/>
                <w:b w:val="0"/>
                <w:sz w:val="24"/>
                <w:szCs w:val="24"/>
              </w:rPr>
              <w:t xml:space="preserve"> </w:t>
            </w:r>
            <w:r w:rsidRPr="00E94B86">
              <w:rPr>
                <w:rStyle w:val="11pt0pt"/>
                <w:b w:val="0"/>
                <w:sz w:val="24"/>
                <w:szCs w:val="24"/>
              </w:rPr>
              <w:t>/мед</w:t>
            </w:r>
            <w:r w:rsidR="001933FA" w:rsidRPr="00E94B86">
              <w:rPr>
                <w:rStyle w:val="11pt0pt"/>
                <w:b w:val="0"/>
                <w:sz w:val="24"/>
                <w:szCs w:val="24"/>
              </w:rPr>
              <w:t>и</w:t>
            </w:r>
            <w:r w:rsidRPr="00E94B86">
              <w:rPr>
                <w:rStyle w:val="11pt0pt"/>
                <w:b w:val="0"/>
                <w:sz w:val="24"/>
                <w:szCs w:val="24"/>
              </w:rPr>
              <w:t>ативных процедур в уче</w:t>
            </w:r>
            <w:r w:rsidRPr="00E94B86">
              <w:rPr>
                <w:rStyle w:val="11pt0pt"/>
                <w:b w:val="0"/>
                <w:sz w:val="24"/>
                <w:szCs w:val="24"/>
              </w:rPr>
              <w:t>б</w:t>
            </w:r>
            <w:r w:rsidRPr="00E94B86">
              <w:rPr>
                <w:rStyle w:val="11pt0pt"/>
                <w:b w:val="0"/>
                <w:sz w:val="24"/>
                <w:szCs w:val="24"/>
              </w:rPr>
              <w:t>ном г</w:t>
            </w:r>
            <w:r w:rsidR="001933FA" w:rsidRPr="00E94B86">
              <w:rPr>
                <w:rStyle w:val="11pt0pt"/>
                <w:b w:val="0"/>
                <w:sz w:val="24"/>
                <w:szCs w:val="24"/>
              </w:rPr>
              <w:t>о</w:t>
            </w:r>
            <w:r w:rsidRPr="00E94B86">
              <w:rPr>
                <w:rStyle w:val="11pt0pt"/>
                <w:b w:val="0"/>
                <w:sz w:val="24"/>
                <w:szCs w:val="24"/>
              </w:rPr>
              <w:t>ду, зафиксированных в журнал учета обращений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05" w:right="38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Специалисты службы прошли об</w:t>
            </w:r>
            <w:r w:rsidRPr="00E94B86">
              <w:rPr>
                <w:rStyle w:val="11pt0pt"/>
                <w:b w:val="0"/>
                <w:sz w:val="24"/>
                <w:szCs w:val="24"/>
              </w:rPr>
              <w:t>у</w:t>
            </w:r>
            <w:r w:rsidRPr="00E94B86">
              <w:rPr>
                <w:rStyle w:val="11pt0pt"/>
                <w:b w:val="0"/>
                <w:sz w:val="24"/>
                <w:szCs w:val="24"/>
              </w:rPr>
              <w:t>чение по восстановленн</w:t>
            </w:r>
            <w:r w:rsidRPr="00E94B86">
              <w:rPr>
                <w:rStyle w:val="11pt0pt"/>
                <w:b w:val="0"/>
                <w:sz w:val="24"/>
                <w:szCs w:val="24"/>
              </w:rPr>
              <w:t>о</w:t>
            </w:r>
            <w:r w:rsidRPr="00E94B86">
              <w:rPr>
                <w:rStyle w:val="11pt0pt"/>
                <w:b w:val="0"/>
                <w:sz w:val="24"/>
                <w:szCs w:val="24"/>
              </w:rPr>
              <w:t xml:space="preserve">му/медиативному подходу не менее 36 </w:t>
            </w:r>
            <w:proofErr w:type="spellStart"/>
            <w:r w:rsidRPr="00E94B86">
              <w:rPr>
                <w:rStyle w:val="11pt0pt"/>
                <w:b w:val="0"/>
                <w:sz w:val="24"/>
                <w:szCs w:val="24"/>
              </w:rPr>
              <w:t>ак.ч</w:t>
            </w:r>
            <w:proofErr w:type="spellEnd"/>
            <w:r w:rsidRPr="00E94B86">
              <w:rPr>
                <w:rStyle w:val="11pt0pt"/>
                <w:b w:val="0"/>
                <w:sz w:val="24"/>
                <w:szCs w:val="24"/>
              </w:rPr>
              <w:t xml:space="preserve">.; служба </w:t>
            </w:r>
            <w:r w:rsidRPr="00E94B86">
              <w:rPr>
                <w:rStyle w:val="11pt0pt"/>
                <w:b w:val="0"/>
                <w:sz w:val="24"/>
                <w:szCs w:val="24"/>
                <w:u w:val="single"/>
              </w:rPr>
              <w:t>ПРОВЕЛА ОТ 4 И БОЛЕЕ</w:t>
            </w:r>
          </w:p>
          <w:p w:rsidR="00293A80" w:rsidRPr="00E94B86" w:rsidRDefault="00293A80" w:rsidP="00074487">
            <w:pPr>
              <w:pStyle w:val="23"/>
              <w:shd w:val="clear" w:color="auto" w:fill="auto"/>
              <w:spacing w:before="0" w:line="240" w:lineRule="auto"/>
              <w:ind w:left="105" w:right="38"/>
              <w:rPr>
                <w:sz w:val="24"/>
                <w:szCs w:val="24"/>
              </w:rPr>
            </w:pPr>
            <w:r w:rsidRPr="00E94B86">
              <w:rPr>
                <w:rStyle w:val="11pt0pt"/>
                <w:b w:val="0"/>
                <w:sz w:val="24"/>
                <w:szCs w:val="24"/>
              </w:rPr>
              <w:t>восстановительны</w:t>
            </w:r>
            <w:r w:rsidR="001933FA" w:rsidRPr="00E94B86">
              <w:rPr>
                <w:rStyle w:val="11pt0pt"/>
                <w:b w:val="0"/>
                <w:sz w:val="24"/>
                <w:szCs w:val="24"/>
              </w:rPr>
              <w:t xml:space="preserve">х </w:t>
            </w:r>
            <w:r w:rsidRPr="00E94B86">
              <w:rPr>
                <w:rStyle w:val="11pt0pt"/>
                <w:b w:val="0"/>
                <w:sz w:val="24"/>
                <w:szCs w:val="24"/>
              </w:rPr>
              <w:t>/медиативных процедур в учебном году, зафикс</w:t>
            </w:r>
            <w:r w:rsidRPr="00E94B86">
              <w:rPr>
                <w:rStyle w:val="11pt0pt"/>
                <w:b w:val="0"/>
                <w:sz w:val="24"/>
                <w:szCs w:val="24"/>
              </w:rPr>
              <w:t>и</w:t>
            </w:r>
            <w:r w:rsidRPr="00E94B86">
              <w:rPr>
                <w:rStyle w:val="11pt0pt"/>
                <w:b w:val="0"/>
                <w:sz w:val="24"/>
                <w:szCs w:val="24"/>
              </w:rPr>
              <w:t>рованных в журнал учета обращений</w:t>
            </w:r>
          </w:p>
        </w:tc>
      </w:tr>
      <w:tr w:rsidR="00293A80" w:rsidRPr="00E94B86" w:rsidTr="00E94B86">
        <w:trPr>
          <w:trHeight w:hRule="exact" w:val="9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pStyle w:val="23"/>
              <w:shd w:val="clear" w:color="auto" w:fill="auto"/>
              <w:tabs>
                <w:tab w:val="left" w:leader="dot" w:pos="770"/>
                <w:tab w:val="left" w:leader="dot" w:pos="846"/>
              </w:tabs>
              <w:spacing w:before="0"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80" w:rsidRPr="00E94B86" w:rsidRDefault="00293A80" w:rsidP="00074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A80" w:rsidRDefault="00293A80" w:rsidP="00074487">
      <w:pPr>
        <w:pStyle w:val="23"/>
        <w:shd w:val="clear" w:color="auto" w:fill="auto"/>
        <w:spacing w:before="0" w:line="240" w:lineRule="auto"/>
        <w:ind w:left="300" w:right="4835"/>
        <w:rPr>
          <w:color w:val="000000"/>
        </w:rPr>
      </w:pPr>
    </w:p>
    <w:p w:rsidR="001933FA" w:rsidRDefault="001933FA" w:rsidP="00074487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26"/>
        </w:tabs>
        <w:spacing w:before="0" w:line="240" w:lineRule="auto"/>
        <w:ind w:right="560"/>
        <w:rPr>
          <w:color w:val="000000"/>
          <w:sz w:val="24"/>
          <w:szCs w:val="28"/>
        </w:rPr>
      </w:pPr>
      <w:r w:rsidRPr="00F47E5F">
        <w:rPr>
          <w:color w:val="000000"/>
          <w:sz w:val="24"/>
          <w:szCs w:val="28"/>
        </w:rPr>
        <w:t>Сведения о численности специалистов в службах медиации и (или) в службах примирения</w:t>
      </w:r>
    </w:p>
    <w:p w:rsidR="00F47E5F" w:rsidRPr="00F47E5F" w:rsidRDefault="00F47E5F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right="560"/>
        <w:jc w:val="left"/>
        <w:rPr>
          <w:color w:val="000000"/>
          <w:sz w:val="24"/>
          <w:szCs w:val="28"/>
        </w:rPr>
      </w:pPr>
    </w:p>
    <w:tbl>
      <w:tblPr>
        <w:tblW w:w="15592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1979"/>
        <w:gridCol w:w="2056"/>
        <w:gridCol w:w="1850"/>
        <w:gridCol w:w="1861"/>
        <w:gridCol w:w="1836"/>
        <w:gridCol w:w="2610"/>
        <w:gridCol w:w="2828"/>
      </w:tblGrid>
      <w:tr w:rsidR="001933FA" w:rsidRPr="00C807D9" w:rsidTr="00C807D9">
        <w:trPr>
          <w:trHeight w:hRule="exact" w:val="3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№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и/п</w:t>
            </w:r>
          </w:p>
        </w:tc>
        <w:tc>
          <w:tcPr>
            <w:tcW w:w="15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Сведения о специалистах на дату заполнения</w:t>
            </w:r>
          </w:p>
        </w:tc>
      </w:tr>
      <w:tr w:rsidR="001933FA" w:rsidRPr="00C807D9" w:rsidTr="00C807D9">
        <w:trPr>
          <w:trHeight w:hRule="exact" w:val="349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не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прошедших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обучение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прошедших обучение в учебном году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являющихся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общая численность сп</w:t>
            </w:r>
            <w:r w:rsidRPr="00C807D9">
              <w:rPr>
                <w:rStyle w:val="11pt0pt"/>
                <w:b w:val="0"/>
                <w:sz w:val="24"/>
              </w:rPr>
              <w:t>е</w:t>
            </w:r>
            <w:r w:rsidRPr="00C807D9">
              <w:rPr>
                <w:rStyle w:val="11pt0pt"/>
                <w:b w:val="0"/>
                <w:sz w:val="24"/>
              </w:rPr>
              <w:t>циалистов в службе м</w:t>
            </w:r>
            <w:r w:rsidRPr="00C807D9">
              <w:rPr>
                <w:rStyle w:val="11pt0pt"/>
                <w:b w:val="0"/>
                <w:sz w:val="24"/>
              </w:rPr>
              <w:t>е</w:t>
            </w:r>
            <w:r w:rsidRPr="00C807D9">
              <w:rPr>
                <w:rStyle w:val="11pt0pt"/>
                <w:b w:val="0"/>
                <w:sz w:val="24"/>
              </w:rPr>
              <w:t>диации и (или) службе примирения</w:t>
            </w:r>
          </w:p>
        </w:tc>
      </w:tr>
      <w:tr w:rsidR="001933FA" w:rsidRPr="00C807D9" w:rsidTr="00C807D9">
        <w:trPr>
          <w:trHeight w:hRule="exact" w:val="1242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280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 xml:space="preserve">менее 36 </w:t>
            </w:r>
            <w:proofErr w:type="spellStart"/>
            <w:r w:rsidRPr="00C807D9">
              <w:rPr>
                <w:rStyle w:val="11pt0pt"/>
                <w:b w:val="0"/>
                <w:sz w:val="24"/>
              </w:rPr>
              <w:t>ак.ч</w:t>
            </w:r>
            <w:proofErr w:type="spellEnd"/>
            <w:r w:rsidRPr="00C807D9">
              <w:rPr>
                <w:rStyle w:val="11pt0pt"/>
                <w:b w:val="0"/>
                <w:sz w:val="24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 xml:space="preserve">от 36 </w:t>
            </w:r>
            <w:proofErr w:type="spellStart"/>
            <w:r w:rsidRPr="00C807D9">
              <w:rPr>
                <w:rStyle w:val="11pt0pt"/>
                <w:b w:val="0"/>
                <w:sz w:val="24"/>
              </w:rPr>
              <w:t>ак.ч</w:t>
            </w:r>
            <w:proofErr w:type="spellEnd"/>
            <w:r w:rsidRPr="00C807D9">
              <w:rPr>
                <w:rStyle w:val="11pt0pt"/>
                <w:b w:val="0"/>
                <w:sz w:val="24"/>
              </w:rPr>
              <w:t xml:space="preserve">. </w:t>
            </w:r>
            <w:r w:rsidR="00C807D9">
              <w:rPr>
                <w:rStyle w:val="11pt0pt"/>
                <w:b w:val="0"/>
                <w:sz w:val="24"/>
              </w:rPr>
              <w:t>д</w:t>
            </w:r>
            <w:r w:rsidRPr="00C807D9">
              <w:rPr>
                <w:rStyle w:val="11pt0pt"/>
                <w:b w:val="0"/>
                <w:sz w:val="24"/>
              </w:rPr>
              <w:t xml:space="preserve">о 72 </w:t>
            </w:r>
            <w:proofErr w:type="spellStart"/>
            <w:r w:rsidRPr="00C807D9">
              <w:rPr>
                <w:rStyle w:val="11pt0pt"/>
                <w:b w:val="0"/>
                <w:sz w:val="24"/>
              </w:rPr>
              <w:t>ак.ч</w:t>
            </w:r>
            <w:proofErr w:type="spellEnd"/>
            <w:r w:rsidRPr="00C807D9">
              <w:rPr>
                <w:rStyle w:val="11pt0pt"/>
                <w:b w:val="0"/>
                <w:sz w:val="24"/>
              </w:rPr>
              <w:t>. включ</w:t>
            </w:r>
            <w:r w:rsidRPr="00C807D9">
              <w:rPr>
                <w:rStyle w:val="11pt0pt"/>
                <w:b w:val="0"/>
                <w:sz w:val="24"/>
              </w:rPr>
              <w:t>и</w:t>
            </w:r>
            <w:r w:rsidRPr="00C807D9">
              <w:rPr>
                <w:rStyle w:val="11pt0pt"/>
                <w:b w:val="0"/>
                <w:sz w:val="24"/>
              </w:rPr>
              <w:t>тельно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200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 xml:space="preserve">более 72 </w:t>
            </w:r>
            <w:proofErr w:type="spellStart"/>
            <w:r w:rsidRPr="00C807D9">
              <w:rPr>
                <w:rStyle w:val="11pt0pt"/>
                <w:b w:val="0"/>
                <w:sz w:val="24"/>
              </w:rPr>
              <w:t>ак.ч</w:t>
            </w:r>
            <w:proofErr w:type="spellEnd"/>
            <w:r w:rsidRPr="00C807D9">
              <w:rPr>
                <w:rStyle w:val="11pt0pt"/>
                <w:b w:val="0"/>
                <w:sz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200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сотрудниками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организации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родителями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(законными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представителями)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несовершеннолетних</w:t>
            </w: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1933FA" w:rsidRPr="00C807D9" w:rsidTr="00C807D9">
        <w:trPr>
          <w:trHeight w:hRule="exact" w:val="5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jc w:val="center"/>
              <w:rPr>
                <w:sz w:val="24"/>
                <w:szCs w:val="10"/>
              </w:rPr>
            </w:pPr>
          </w:p>
        </w:tc>
      </w:tr>
    </w:tbl>
    <w:p w:rsidR="00074487" w:rsidRDefault="00074487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426" w:right="130"/>
        <w:jc w:val="left"/>
        <w:rPr>
          <w:color w:val="000000"/>
          <w:sz w:val="24"/>
          <w:szCs w:val="28"/>
        </w:rPr>
      </w:pPr>
    </w:p>
    <w:p w:rsidR="00113741" w:rsidRDefault="00113741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426" w:right="130"/>
        <w:jc w:val="left"/>
        <w:rPr>
          <w:color w:val="000000"/>
          <w:sz w:val="24"/>
          <w:szCs w:val="28"/>
        </w:rPr>
      </w:pPr>
    </w:p>
    <w:p w:rsidR="00113741" w:rsidRDefault="00113741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426" w:right="130"/>
        <w:jc w:val="left"/>
        <w:rPr>
          <w:color w:val="000000"/>
          <w:sz w:val="24"/>
          <w:szCs w:val="28"/>
        </w:rPr>
      </w:pPr>
    </w:p>
    <w:p w:rsidR="001933FA" w:rsidRPr="00F47E5F" w:rsidRDefault="001933FA" w:rsidP="00074487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26"/>
        </w:tabs>
        <w:spacing w:before="0" w:line="240" w:lineRule="auto"/>
        <w:ind w:left="426" w:right="130"/>
        <w:rPr>
          <w:color w:val="000000"/>
          <w:sz w:val="24"/>
          <w:szCs w:val="28"/>
        </w:rPr>
      </w:pPr>
      <w:r w:rsidRPr="00F47E5F">
        <w:rPr>
          <w:color w:val="000000"/>
          <w:sz w:val="24"/>
          <w:szCs w:val="28"/>
        </w:rPr>
        <w:t>Сведения об обучающихся (воспитанниках), принимавших участие в работе служб медиации и (или) в работе служб примирения в качестве юных медиаторов/волонтеров школьной службы примирения</w:t>
      </w:r>
    </w:p>
    <w:p w:rsidR="001933FA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right="560"/>
        <w:rPr>
          <w:color w:val="000000"/>
          <w:sz w:val="28"/>
          <w:szCs w:val="28"/>
        </w:rPr>
      </w:pPr>
    </w:p>
    <w:tbl>
      <w:tblPr>
        <w:tblW w:w="15426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2133"/>
        <w:gridCol w:w="2495"/>
        <w:gridCol w:w="2761"/>
        <w:gridCol w:w="3249"/>
        <w:gridCol w:w="4086"/>
      </w:tblGrid>
      <w:tr w:rsidR="001933FA" w:rsidRPr="00C807D9" w:rsidTr="00C807D9">
        <w:trPr>
          <w:trHeight w:hRule="exact" w:val="6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№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п/п</w:t>
            </w:r>
          </w:p>
        </w:tc>
        <w:tc>
          <w:tcPr>
            <w:tcW w:w="14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Сведения об обучающихся (воспитанниках), принимавших участие в работе служб медиации и (или) служб примирения на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отчетную дату</w:t>
            </w:r>
          </w:p>
        </w:tc>
      </w:tr>
      <w:tr w:rsidR="001933FA" w:rsidRPr="00C807D9" w:rsidTr="00C807D9">
        <w:trPr>
          <w:trHeight w:hRule="exact" w:val="1970"/>
        </w:trPr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общая численность обучающихся в службах медиации и (или) в службах примирения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численность обуча</w:t>
            </w:r>
            <w:r w:rsidRPr="00C807D9">
              <w:rPr>
                <w:rStyle w:val="11pt0pt"/>
                <w:b w:val="0"/>
                <w:sz w:val="24"/>
              </w:rPr>
              <w:t>ю</w:t>
            </w:r>
            <w:r w:rsidRPr="00C807D9">
              <w:rPr>
                <w:rStyle w:val="11pt0pt"/>
                <w:b w:val="0"/>
                <w:sz w:val="24"/>
              </w:rPr>
              <w:t>щихся</w:t>
            </w:r>
            <w:r w:rsidR="00C807D9">
              <w:rPr>
                <w:rStyle w:val="11pt0pt"/>
                <w:b w:val="0"/>
                <w:sz w:val="24"/>
              </w:rPr>
              <w:t>,</w:t>
            </w:r>
            <w:r w:rsidRPr="00C807D9">
              <w:rPr>
                <w:rStyle w:val="11pt0pt"/>
                <w:b w:val="0"/>
                <w:sz w:val="24"/>
              </w:rPr>
              <w:t xml:space="preserve"> не прошедшие обучение восстанов</w:t>
            </w:r>
            <w:r w:rsidRPr="00C807D9">
              <w:rPr>
                <w:rStyle w:val="11pt0pt"/>
                <w:b w:val="0"/>
                <w:sz w:val="24"/>
              </w:rPr>
              <w:t>и</w:t>
            </w:r>
            <w:r w:rsidRPr="00C807D9">
              <w:rPr>
                <w:rStyle w:val="11pt0pt"/>
                <w:b w:val="0"/>
                <w:sz w:val="24"/>
              </w:rPr>
              <w:t>тельному подходу и медиации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численность обуча</w:t>
            </w:r>
            <w:r w:rsidRPr="00C807D9">
              <w:rPr>
                <w:rStyle w:val="11pt0pt"/>
                <w:b w:val="0"/>
                <w:sz w:val="24"/>
              </w:rPr>
              <w:t>ю</w:t>
            </w:r>
            <w:r w:rsidRPr="00C807D9">
              <w:rPr>
                <w:rStyle w:val="11pt0pt"/>
                <w:b w:val="0"/>
                <w:sz w:val="24"/>
              </w:rPr>
              <w:t>щихся</w:t>
            </w:r>
            <w:r w:rsidR="00C807D9">
              <w:rPr>
                <w:rStyle w:val="11pt0pt"/>
                <w:b w:val="0"/>
                <w:sz w:val="24"/>
              </w:rPr>
              <w:t>,</w:t>
            </w:r>
            <w:r w:rsidRPr="00C807D9">
              <w:rPr>
                <w:rStyle w:val="11pt0pt"/>
                <w:b w:val="0"/>
                <w:sz w:val="24"/>
              </w:rPr>
              <w:t xml:space="preserve"> прошедших об</w:t>
            </w:r>
            <w:r w:rsidRPr="00C807D9">
              <w:rPr>
                <w:rStyle w:val="11pt0pt"/>
                <w:b w:val="0"/>
                <w:sz w:val="24"/>
              </w:rPr>
              <w:t>у</w:t>
            </w:r>
            <w:r w:rsidRPr="00C807D9">
              <w:rPr>
                <w:rStyle w:val="11pt0pt"/>
                <w:b w:val="0"/>
                <w:sz w:val="24"/>
              </w:rPr>
              <w:t>чение восстановител</w:t>
            </w:r>
            <w:r w:rsidRPr="00C807D9">
              <w:rPr>
                <w:rStyle w:val="11pt0pt"/>
                <w:b w:val="0"/>
                <w:sz w:val="24"/>
              </w:rPr>
              <w:t>ь</w:t>
            </w:r>
            <w:r w:rsidRPr="00C807D9">
              <w:rPr>
                <w:rStyle w:val="11pt0pt"/>
                <w:b w:val="0"/>
                <w:sz w:val="24"/>
              </w:rPr>
              <w:t>ном подходу и медиации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численность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обучающихся</w:t>
            </w:r>
            <w:r w:rsidR="00C807D9">
              <w:rPr>
                <w:rStyle w:val="11pt0pt"/>
                <w:b w:val="0"/>
                <w:sz w:val="24"/>
              </w:rPr>
              <w:t>,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осуществляющих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восстановительные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программы/медиативные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процедуры</w:t>
            </w:r>
          </w:p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самостоятельно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pStyle w:val="23"/>
              <w:shd w:val="clear" w:color="auto" w:fill="auto"/>
              <w:spacing w:before="0" w:line="240" w:lineRule="auto"/>
              <w:ind w:left="68"/>
              <w:rPr>
                <w:sz w:val="24"/>
              </w:rPr>
            </w:pPr>
            <w:r w:rsidRPr="00C807D9">
              <w:rPr>
                <w:rStyle w:val="11pt0pt"/>
                <w:b w:val="0"/>
                <w:sz w:val="24"/>
              </w:rPr>
              <w:t>численность обучающихся</w:t>
            </w:r>
            <w:r w:rsidR="00C807D9">
              <w:rPr>
                <w:rStyle w:val="11pt0pt"/>
                <w:b w:val="0"/>
                <w:sz w:val="24"/>
              </w:rPr>
              <w:t>,</w:t>
            </w:r>
            <w:r w:rsidRPr="00C807D9">
              <w:rPr>
                <w:rStyle w:val="11pt0pt"/>
                <w:b w:val="0"/>
                <w:sz w:val="24"/>
              </w:rPr>
              <w:t xml:space="preserve"> осущес</w:t>
            </w:r>
            <w:r w:rsidRPr="00C807D9">
              <w:rPr>
                <w:rStyle w:val="11pt0pt"/>
                <w:b w:val="0"/>
                <w:sz w:val="24"/>
              </w:rPr>
              <w:t>т</w:t>
            </w:r>
            <w:r w:rsidRPr="00C807D9">
              <w:rPr>
                <w:rStyle w:val="11pt0pt"/>
                <w:b w:val="0"/>
                <w:sz w:val="24"/>
              </w:rPr>
              <w:t>вляющих восстановительные пр</w:t>
            </w:r>
            <w:r w:rsidRPr="00C807D9">
              <w:rPr>
                <w:rStyle w:val="11pt0pt"/>
                <w:b w:val="0"/>
                <w:sz w:val="24"/>
              </w:rPr>
              <w:t>о</w:t>
            </w:r>
            <w:r w:rsidRPr="00C807D9">
              <w:rPr>
                <w:rStyle w:val="11pt0pt"/>
                <w:b w:val="0"/>
                <w:sz w:val="24"/>
              </w:rPr>
              <w:t>граммы/медиативные процедуры с</w:t>
            </w:r>
            <w:r w:rsidRPr="00C807D9">
              <w:rPr>
                <w:rStyle w:val="11pt0pt"/>
                <w:b w:val="0"/>
                <w:sz w:val="24"/>
              </w:rPr>
              <w:t>о</w:t>
            </w:r>
            <w:r w:rsidRPr="00C807D9">
              <w:rPr>
                <w:rStyle w:val="11pt0pt"/>
                <w:b w:val="0"/>
                <w:sz w:val="24"/>
              </w:rPr>
              <w:t>вместно со специалистами служб м</w:t>
            </w:r>
            <w:r w:rsidRPr="00C807D9">
              <w:rPr>
                <w:rStyle w:val="11pt0pt"/>
                <w:b w:val="0"/>
                <w:sz w:val="24"/>
              </w:rPr>
              <w:t>е</w:t>
            </w:r>
            <w:r w:rsidRPr="00C807D9">
              <w:rPr>
                <w:rStyle w:val="11pt0pt"/>
                <w:b w:val="0"/>
                <w:sz w:val="24"/>
              </w:rPr>
              <w:t>диации и (или) служб примирения</w:t>
            </w:r>
          </w:p>
        </w:tc>
      </w:tr>
      <w:tr w:rsidR="001933FA" w:rsidRPr="00C807D9" w:rsidTr="00C807D9">
        <w:trPr>
          <w:trHeight w:hRule="exact" w:val="5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Default="001933FA" w:rsidP="00074487">
            <w:pPr>
              <w:spacing w:after="0" w:line="240" w:lineRule="auto"/>
              <w:rPr>
                <w:sz w:val="24"/>
                <w:szCs w:val="10"/>
              </w:rPr>
            </w:pPr>
          </w:p>
          <w:p w:rsidR="00C807D9" w:rsidRDefault="00C807D9" w:rsidP="00074487">
            <w:pPr>
              <w:spacing w:after="0" w:line="240" w:lineRule="auto"/>
              <w:rPr>
                <w:sz w:val="24"/>
                <w:szCs w:val="10"/>
              </w:rPr>
            </w:pPr>
          </w:p>
          <w:p w:rsidR="00C807D9" w:rsidRPr="00C807D9" w:rsidRDefault="00C807D9" w:rsidP="00074487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Default="001933FA" w:rsidP="00074487">
            <w:pPr>
              <w:spacing w:after="0" w:line="240" w:lineRule="auto"/>
              <w:rPr>
                <w:sz w:val="24"/>
                <w:szCs w:val="10"/>
              </w:rPr>
            </w:pPr>
          </w:p>
          <w:p w:rsidR="00C807D9" w:rsidRDefault="00C807D9" w:rsidP="00074487">
            <w:pPr>
              <w:spacing w:after="0" w:line="240" w:lineRule="auto"/>
              <w:rPr>
                <w:sz w:val="24"/>
                <w:szCs w:val="10"/>
              </w:rPr>
            </w:pPr>
          </w:p>
          <w:p w:rsidR="00C807D9" w:rsidRDefault="00C807D9" w:rsidP="00074487">
            <w:pPr>
              <w:spacing w:after="0" w:line="240" w:lineRule="auto"/>
              <w:rPr>
                <w:sz w:val="24"/>
                <w:szCs w:val="10"/>
              </w:rPr>
            </w:pPr>
          </w:p>
          <w:p w:rsidR="00C807D9" w:rsidRPr="00C807D9" w:rsidRDefault="00C807D9" w:rsidP="00074487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C807D9" w:rsidRDefault="001933FA" w:rsidP="00074487">
            <w:pPr>
              <w:spacing w:after="0" w:line="240" w:lineRule="auto"/>
              <w:rPr>
                <w:sz w:val="24"/>
                <w:szCs w:val="10"/>
              </w:rPr>
            </w:pPr>
          </w:p>
        </w:tc>
      </w:tr>
    </w:tbl>
    <w:p w:rsidR="001933FA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right="560"/>
        <w:rPr>
          <w:color w:val="000000"/>
          <w:sz w:val="28"/>
          <w:szCs w:val="28"/>
        </w:rPr>
      </w:pPr>
    </w:p>
    <w:p w:rsidR="001933FA" w:rsidRPr="00F47E5F" w:rsidRDefault="001933FA" w:rsidP="00074487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26"/>
        </w:tabs>
        <w:spacing w:before="0" w:line="240" w:lineRule="auto"/>
        <w:ind w:left="426" w:right="130"/>
        <w:rPr>
          <w:color w:val="000000"/>
          <w:sz w:val="24"/>
          <w:szCs w:val="28"/>
        </w:rPr>
      </w:pPr>
      <w:r w:rsidRPr="00F47E5F">
        <w:rPr>
          <w:color w:val="000000"/>
          <w:sz w:val="24"/>
          <w:szCs w:val="28"/>
        </w:rPr>
        <w:t>Сведения о начатых</w:t>
      </w:r>
      <w:r w:rsidR="004A1E9F" w:rsidRPr="00F47E5F">
        <w:rPr>
          <w:rStyle w:val="af5"/>
          <w:color w:val="000000"/>
          <w:sz w:val="24"/>
          <w:szCs w:val="28"/>
        </w:rPr>
        <w:footnoteReference w:id="1"/>
      </w:r>
      <w:r w:rsidRPr="00F47E5F">
        <w:rPr>
          <w:color w:val="000000"/>
          <w:sz w:val="24"/>
          <w:szCs w:val="28"/>
        </w:rPr>
        <w:t xml:space="preserve"> и завершенных</w:t>
      </w:r>
      <w:r w:rsidR="004A1E9F" w:rsidRPr="00F47E5F">
        <w:rPr>
          <w:rStyle w:val="af5"/>
          <w:color w:val="000000"/>
          <w:sz w:val="24"/>
          <w:szCs w:val="28"/>
        </w:rPr>
        <w:footnoteReference w:id="2"/>
      </w:r>
      <w:r w:rsidRPr="00F47E5F">
        <w:rPr>
          <w:color w:val="000000"/>
          <w:sz w:val="24"/>
          <w:szCs w:val="28"/>
        </w:rPr>
        <w:t xml:space="preserve"> восстановительных программах и медиативных процедурах службами медиации и (или) службами пр</w:t>
      </w:r>
      <w:r w:rsidRPr="00F47E5F">
        <w:rPr>
          <w:color w:val="000000"/>
          <w:sz w:val="24"/>
          <w:szCs w:val="28"/>
        </w:rPr>
        <w:t>и</w:t>
      </w:r>
      <w:r w:rsidRPr="00F47E5F">
        <w:rPr>
          <w:color w:val="000000"/>
          <w:sz w:val="24"/>
          <w:szCs w:val="28"/>
        </w:rPr>
        <w:t>мирения по урегулированию конфликтных и спорных ситуаций С УЧАСТИЕМ ОБУЧАЮЩИХСЯ</w:t>
      </w:r>
    </w:p>
    <w:p w:rsidR="001933FA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right="560"/>
        <w:rPr>
          <w:color w:val="000000"/>
          <w:sz w:val="28"/>
          <w:szCs w:val="28"/>
        </w:rPr>
      </w:pPr>
    </w:p>
    <w:tbl>
      <w:tblPr>
        <w:tblStyle w:val="aa"/>
        <w:tblW w:w="15876" w:type="dxa"/>
        <w:tblInd w:w="392" w:type="dxa"/>
        <w:tblLayout w:type="fixed"/>
        <w:tblLook w:val="04A0"/>
      </w:tblPr>
      <w:tblGrid>
        <w:gridCol w:w="648"/>
        <w:gridCol w:w="1560"/>
        <w:gridCol w:w="1761"/>
        <w:gridCol w:w="1843"/>
        <w:gridCol w:w="1842"/>
        <w:gridCol w:w="1842"/>
        <w:gridCol w:w="1843"/>
        <w:gridCol w:w="1559"/>
        <w:gridCol w:w="1559"/>
        <w:gridCol w:w="1419"/>
      </w:tblGrid>
      <w:tr w:rsidR="00637462" w:rsidTr="00300A4C">
        <w:trPr>
          <w:cantSplit/>
          <w:trHeight w:val="2967"/>
        </w:trPr>
        <w:tc>
          <w:tcPr>
            <w:tcW w:w="648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right="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60" w:type="dxa"/>
          </w:tcPr>
          <w:p w:rsidR="00637462" w:rsidRDefault="00300A4C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102" w:right="-73" w:firstLine="28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Количество </w:t>
            </w:r>
            <w:r w:rsidR="00637462" w:rsidRPr="00637462">
              <w:rPr>
                <w:rStyle w:val="85pt0pt"/>
                <w:b w:val="0"/>
                <w:sz w:val="24"/>
              </w:rPr>
              <w:t>нач</w:t>
            </w:r>
            <w:r w:rsidR="00637462">
              <w:rPr>
                <w:rStyle w:val="85pt0pt"/>
                <w:b w:val="0"/>
                <w:sz w:val="24"/>
              </w:rPr>
              <w:t xml:space="preserve">атых </w:t>
            </w:r>
          </w:p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102" w:right="-73" w:firstLine="28"/>
              <w:rPr>
                <w:rStyle w:val="85pt0pt"/>
                <w:b w:val="0"/>
                <w:sz w:val="24"/>
              </w:rPr>
            </w:pPr>
            <w:r>
              <w:rPr>
                <w:rStyle w:val="85pt0pt"/>
                <w:b w:val="0"/>
                <w:sz w:val="24"/>
              </w:rPr>
              <w:t>восстанов</w:t>
            </w:r>
            <w:r>
              <w:rPr>
                <w:rStyle w:val="85pt0pt"/>
                <w:b w:val="0"/>
                <w:sz w:val="24"/>
              </w:rPr>
              <w:t>и</w:t>
            </w:r>
            <w:r>
              <w:rPr>
                <w:rStyle w:val="85pt0pt"/>
                <w:b w:val="0"/>
                <w:sz w:val="24"/>
              </w:rPr>
              <w:t xml:space="preserve">тельных </w:t>
            </w:r>
          </w:p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102" w:right="-73" w:firstLine="28"/>
              <w:rPr>
                <w:rStyle w:val="85pt0pt"/>
                <w:b w:val="0"/>
                <w:sz w:val="24"/>
              </w:rPr>
            </w:pPr>
            <w:r>
              <w:rPr>
                <w:rStyle w:val="85pt0pt"/>
                <w:b w:val="0"/>
                <w:sz w:val="24"/>
              </w:rPr>
              <w:t xml:space="preserve">программ / </w:t>
            </w:r>
          </w:p>
          <w:p w:rsidR="00637462" w:rsidRPr="00637462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102" w:right="-73" w:firstLine="28"/>
              <w:rPr>
                <w:b/>
                <w:color w:val="000000"/>
                <w:sz w:val="24"/>
                <w:szCs w:val="28"/>
              </w:rPr>
            </w:pPr>
            <w:r w:rsidRPr="00637462">
              <w:rPr>
                <w:rStyle w:val="85pt0pt"/>
                <w:b w:val="0"/>
                <w:sz w:val="24"/>
              </w:rPr>
              <w:t>медиативных процедур</w:t>
            </w:r>
          </w:p>
        </w:tc>
        <w:tc>
          <w:tcPr>
            <w:tcW w:w="1761" w:type="dxa"/>
          </w:tcPr>
          <w:p w:rsidR="00637462" w:rsidRDefault="00300A4C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Количество </w:t>
            </w:r>
          </w:p>
          <w:p w:rsidR="0030264A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завершенных восстанов</w:t>
            </w:r>
            <w:r w:rsidRPr="00637462">
              <w:rPr>
                <w:rStyle w:val="85pt0pt"/>
                <w:b w:val="0"/>
                <w:sz w:val="24"/>
              </w:rPr>
              <w:t>и</w:t>
            </w:r>
            <w:r w:rsidRPr="00637462">
              <w:rPr>
                <w:rStyle w:val="85pt0pt"/>
                <w:b w:val="0"/>
                <w:sz w:val="24"/>
              </w:rPr>
              <w:t xml:space="preserve">тельных </w:t>
            </w:r>
          </w:p>
          <w:p w:rsidR="0030264A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программ</w:t>
            </w:r>
            <w:r>
              <w:rPr>
                <w:rStyle w:val="85pt0pt"/>
                <w:b w:val="0"/>
                <w:sz w:val="24"/>
              </w:rPr>
              <w:t xml:space="preserve"> / </w:t>
            </w:r>
          </w:p>
          <w:p w:rsidR="00637462" w:rsidRPr="00637462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b/>
                <w:color w:val="000000"/>
                <w:sz w:val="24"/>
                <w:szCs w:val="28"/>
              </w:rPr>
            </w:pPr>
            <w:r w:rsidRPr="00637462">
              <w:rPr>
                <w:rStyle w:val="85pt0pt"/>
                <w:b w:val="0"/>
                <w:sz w:val="24"/>
              </w:rPr>
              <w:t>медиативных процедур</w:t>
            </w:r>
          </w:p>
        </w:tc>
        <w:tc>
          <w:tcPr>
            <w:tcW w:w="1843" w:type="dxa"/>
          </w:tcPr>
          <w:p w:rsidR="00637462" w:rsidRDefault="00300A4C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Количество </w:t>
            </w:r>
          </w:p>
          <w:p w:rsidR="00637462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завершенных </w:t>
            </w:r>
          </w:p>
          <w:p w:rsidR="00637462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восстановител</w:t>
            </w:r>
            <w:r w:rsidRPr="00637462">
              <w:rPr>
                <w:rStyle w:val="85pt0pt"/>
                <w:b w:val="0"/>
                <w:sz w:val="24"/>
              </w:rPr>
              <w:t>ь</w:t>
            </w:r>
            <w:r w:rsidRPr="00637462">
              <w:rPr>
                <w:rStyle w:val="85pt0pt"/>
                <w:b w:val="0"/>
                <w:sz w:val="24"/>
              </w:rPr>
              <w:t xml:space="preserve">ных программ </w:t>
            </w:r>
          </w:p>
          <w:p w:rsidR="00111830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(</w:t>
            </w:r>
            <w:r w:rsidR="00111830">
              <w:rPr>
                <w:rStyle w:val="85pt0pt"/>
                <w:b w:val="0"/>
                <w:sz w:val="24"/>
              </w:rPr>
              <w:t xml:space="preserve">только </w:t>
            </w:r>
            <w:r w:rsidRPr="00637462">
              <w:rPr>
                <w:rStyle w:val="85pt0pt"/>
                <w:b w:val="0"/>
                <w:sz w:val="24"/>
              </w:rPr>
              <w:t xml:space="preserve">с </w:t>
            </w:r>
          </w:p>
          <w:p w:rsidR="00637462" w:rsidRPr="00637462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b/>
                <w:color w:val="000000"/>
                <w:sz w:val="24"/>
                <w:szCs w:val="28"/>
              </w:rPr>
            </w:pPr>
            <w:r>
              <w:rPr>
                <w:rStyle w:val="85pt0pt"/>
                <w:b w:val="0"/>
                <w:sz w:val="24"/>
              </w:rPr>
              <w:t>обучающимися, воспитанник</w:t>
            </w:r>
            <w:r>
              <w:rPr>
                <w:rStyle w:val="85pt0pt"/>
                <w:b w:val="0"/>
                <w:sz w:val="24"/>
              </w:rPr>
              <w:t>а</w:t>
            </w:r>
            <w:r>
              <w:rPr>
                <w:rStyle w:val="85pt0pt"/>
                <w:b w:val="0"/>
                <w:sz w:val="24"/>
              </w:rPr>
              <w:t>ми</w:t>
            </w:r>
            <w:r w:rsidR="00637462" w:rsidRPr="00637462">
              <w:rPr>
                <w:rStyle w:val="85pt0pt"/>
                <w:b w:val="0"/>
                <w:sz w:val="24"/>
              </w:rPr>
              <w:t>)</w:t>
            </w:r>
          </w:p>
        </w:tc>
        <w:tc>
          <w:tcPr>
            <w:tcW w:w="1842" w:type="dxa"/>
          </w:tcPr>
          <w:p w:rsidR="00300A4C" w:rsidRDefault="00300A4C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Количество</w:t>
            </w:r>
          </w:p>
          <w:p w:rsidR="00300A4C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завершенных медиативных процедур </w:t>
            </w:r>
          </w:p>
          <w:p w:rsidR="00111830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(</w:t>
            </w:r>
            <w:r w:rsidR="00111830">
              <w:rPr>
                <w:rStyle w:val="85pt0pt"/>
                <w:b w:val="0"/>
                <w:sz w:val="24"/>
              </w:rPr>
              <w:t xml:space="preserve">только </w:t>
            </w:r>
            <w:r w:rsidR="00111830" w:rsidRPr="00637462">
              <w:rPr>
                <w:rStyle w:val="85pt0pt"/>
                <w:b w:val="0"/>
                <w:sz w:val="24"/>
              </w:rPr>
              <w:t xml:space="preserve">с </w:t>
            </w:r>
          </w:p>
          <w:p w:rsidR="00637462" w:rsidRPr="00637462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b/>
                <w:color w:val="000000"/>
                <w:sz w:val="24"/>
                <w:szCs w:val="28"/>
              </w:rPr>
            </w:pPr>
            <w:r>
              <w:rPr>
                <w:rStyle w:val="85pt0pt"/>
                <w:b w:val="0"/>
                <w:sz w:val="24"/>
              </w:rPr>
              <w:t>обучающимися, воспитанник</w:t>
            </w:r>
            <w:r>
              <w:rPr>
                <w:rStyle w:val="85pt0pt"/>
                <w:b w:val="0"/>
                <w:sz w:val="24"/>
              </w:rPr>
              <w:t>а</w:t>
            </w:r>
            <w:r>
              <w:rPr>
                <w:rStyle w:val="85pt0pt"/>
                <w:b w:val="0"/>
                <w:sz w:val="24"/>
              </w:rPr>
              <w:t>ми)</w:t>
            </w:r>
          </w:p>
        </w:tc>
        <w:tc>
          <w:tcPr>
            <w:tcW w:w="1842" w:type="dxa"/>
          </w:tcPr>
          <w:p w:rsidR="00300A4C" w:rsidRDefault="00300A4C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Количество </w:t>
            </w:r>
          </w:p>
          <w:p w:rsidR="00300A4C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завершенных кругов </w:t>
            </w:r>
          </w:p>
          <w:p w:rsidR="00300A4C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сообществ (</w:t>
            </w:r>
            <w:r w:rsidR="00111830">
              <w:rPr>
                <w:rStyle w:val="85pt0pt"/>
                <w:b w:val="0"/>
                <w:sz w:val="24"/>
              </w:rPr>
              <w:t xml:space="preserve">только </w:t>
            </w:r>
            <w:r w:rsidR="00111830" w:rsidRPr="00637462">
              <w:rPr>
                <w:rStyle w:val="85pt0pt"/>
                <w:b w:val="0"/>
                <w:sz w:val="24"/>
              </w:rPr>
              <w:t xml:space="preserve">с </w:t>
            </w:r>
          </w:p>
          <w:p w:rsidR="00637462" w:rsidRPr="00637462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b/>
                <w:color w:val="000000"/>
                <w:sz w:val="24"/>
                <w:szCs w:val="28"/>
              </w:rPr>
            </w:pPr>
            <w:r>
              <w:rPr>
                <w:rStyle w:val="85pt0pt"/>
                <w:b w:val="0"/>
                <w:sz w:val="24"/>
              </w:rPr>
              <w:t>обучающимися, воспитанник</w:t>
            </w:r>
            <w:r>
              <w:rPr>
                <w:rStyle w:val="85pt0pt"/>
                <w:b w:val="0"/>
                <w:sz w:val="24"/>
              </w:rPr>
              <w:t>а</w:t>
            </w:r>
            <w:r>
              <w:rPr>
                <w:rStyle w:val="85pt0pt"/>
                <w:b w:val="0"/>
                <w:sz w:val="24"/>
              </w:rPr>
              <w:t>ми</w:t>
            </w:r>
            <w:r w:rsidR="00637462" w:rsidRPr="00637462">
              <w:rPr>
                <w:rStyle w:val="85pt0pt"/>
                <w:b w:val="0"/>
                <w:sz w:val="24"/>
              </w:rPr>
              <w:t>)</w:t>
            </w:r>
          </w:p>
        </w:tc>
        <w:tc>
          <w:tcPr>
            <w:tcW w:w="1843" w:type="dxa"/>
          </w:tcPr>
          <w:p w:rsidR="00111830" w:rsidRDefault="00300A4C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Количество </w:t>
            </w:r>
          </w:p>
          <w:p w:rsidR="00111830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завершенных </w:t>
            </w:r>
          </w:p>
          <w:p w:rsidR="00111830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восстановител</w:t>
            </w:r>
            <w:r w:rsidRPr="00637462">
              <w:rPr>
                <w:rStyle w:val="85pt0pt"/>
                <w:b w:val="0"/>
                <w:sz w:val="24"/>
              </w:rPr>
              <w:t>ь</w:t>
            </w:r>
            <w:r w:rsidRPr="00637462">
              <w:rPr>
                <w:rStyle w:val="85pt0pt"/>
                <w:b w:val="0"/>
                <w:sz w:val="24"/>
              </w:rPr>
              <w:t xml:space="preserve">ных программ </w:t>
            </w:r>
          </w:p>
          <w:p w:rsidR="00111830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>(</w:t>
            </w:r>
            <w:r>
              <w:rPr>
                <w:rStyle w:val="85pt0pt"/>
                <w:b w:val="0"/>
                <w:sz w:val="24"/>
              </w:rPr>
              <w:t xml:space="preserve">только </w:t>
            </w:r>
            <w:r w:rsidRPr="00637462">
              <w:rPr>
                <w:rStyle w:val="85pt0pt"/>
                <w:b w:val="0"/>
                <w:sz w:val="24"/>
              </w:rPr>
              <w:t xml:space="preserve">с </w:t>
            </w:r>
          </w:p>
          <w:p w:rsidR="00637462" w:rsidRPr="00637462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b/>
                <w:color w:val="000000"/>
                <w:sz w:val="24"/>
                <w:szCs w:val="28"/>
              </w:rPr>
            </w:pPr>
            <w:r>
              <w:rPr>
                <w:rStyle w:val="85pt0pt"/>
                <w:b w:val="0"/>
                <w:sz w:val="24"/>
              </w:rPr>
              <w:t>обучающимися, воспитанниками и взрослыми</w:t>
            </w:r>
            <w:r w:rsidRPr="00637462">
              <w:rPr>
                <w:rStyle w:val="85pt0pt"/>
                <w:b w:val="0"/>
                <w:sz w:val="24"/>
              </w:rPr>
              <w:t>)</w:t>
            </w:r>
          </w:p>
        </w:tc>
        <w:tc>
          <w:tcPr>
            <w:tcW w:w="1559" w:type="dxa"/>
          </w:tcPr>
          <w:p w:rsidR="00111830" w:rsidRDefault="00300A4C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Количество </w:t>
            </w:r>
            <w:r w:rsidR="00111830" w:rsidRPr="00637462">
              <w:rPr>
                <w:rStyle w:val="85pt0pt"/>
                <w:b w:val="0"/>
                <w:sz w:val="24"/>
              </w:rPr>
              <w:t>завершенных медиативных процедур (</w:t>
            </w:r>
            <w:r w:rsidR="00111830">
              <w:rPr>
                <w:rStyle w:val="85pt0pt"/>
                <w:b w:val="0"/>
                <w:sz w:val="24"/>
              </w:rPr>
              <w:t xml:space="preserve">только </w:t>
            </w:r>
            <w:r w:rsidR="00111830" w:rsidRPr="00637462">
              <w:rPr>
                <w:rStyle w:val="85pt0pt"/>
                <w:b w:val="0"/>
                <w:sz w:val="24"/>
              </w:rPr>
              <w:t xml:space="preserve">с </w:t>
            </w:r>
          </w:p>
          <w:p w:rsidR="00637462" w:rsidRPr="00637462" w:rsidRDefault="00111830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b/>
                <w:color w:val="000000"/>
                <w:sz w:val="24"/>
                <w:szCs w:val="28"/>
              </w:rPr>
            </w:pPr>
            <w:r>
              <w:rPr>
                <w:rStyle w:val="85pt0pt"/>
                <w:b w:val="0"/>
                <w:sz w:val="24"/>
              </w:rPr>
              <w:t>обучающ</w:t>
            </w:r>
            <w:r>
              <w:rPr>
                <w:rStyle w:val="85pt0pt"/>
                <w:b w:val="0"/>
                <w:sz w:val="24"/>
              </w:rPr>
              <w:t>и</w:t>
            </w:r>
            <w:r>
              <w:rPr>
                <w:rStyle w:val="85pt0pt"/>
                <w:b w:val="0"/>
                <w:sz w:val="24"/>
              </w:rPr>
              <w:t>мися, восп</w:t>
            </w:r>
            <w:r>
              <w:rPr>
                <w:rStyle w:val="85pt0pt"/>
                <w:b w:val="0"/>
                <w:sz w:val="24"/>
              </w:rPr>
              <w:t>и</w:t>
            </w:r>
            <w:r>
              <w:rPr>
                <w:rStyle w:val="85pt0pt"/>
                <w:b w:val="0"/>
                <w:sz w:val="24"/>
              </w:rPr>
              <w:t>танниками и взрослыми)</w:t>
            </w:r>
          </w:p>
        </w:tc>
        <w:tc>
          <w:tcPr>
            <w:tcW w:w="1559" w:type="dxa"/>
          </w:tcPr>
          <w:p w:rsidR="00893EF6" w:rsidRDefault="00300A4C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rStyle w:val="85pt0pt"/>
                <w:b w:val="0"/>
                <w:sz w:val="24"/>
              </w:rPr>
            </w:pPr>
            <w:r w:rsidRPr="00637462">
              <w:rPr>
                <w:rStyle w:val="85pt0pt"/>
                <w:b w:val="0"/>
                <w:sz w:val="24"/>
              </w:rPr>
              <w:t xml:space="preserve">Количество </w:t>
            </w:r>
            <w:r w:rsidR="00893EF6" w:rsidRPr="00637462">
              <w:rPr>
                <w:rStyle w:val="85pt0pt"/>
                <w:b w:val="0"/>
                <w:sz w:val="24"/>
              </w:rPr>
              <w:t>завершенных кругов</w:t>
            </w:r>
          </w:p>
          <w:p w:rsidR="00637462" w:rsidRPr="00637462" w:rsidRDefault="00893EF6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b/>
                <w:color w:val="000000"/>
                <w:sz w:val="24"/>
                <w:szCs w:val="28"/>
              </w:rPr>
            </w:pPr>
            <w:r w:rsidRPr="00637462">
              <w:rPr>
                <w:rStyle w:val="85pt0pt"/>
                <w:b w:val="0"/>
                <w:sz w:val="24"/>
              </w:rPr>
              <w:t>сообществ (</w:t>
            </w:r>
            <w:r>
              <w:rPr>
                <w:rStyle w:val="85pt0pt"/>
                <w:b w:val="0"/>
                <w:sz w:val="24"/>
              </w:rPr>
              <w:t xml:space="preserve">только </w:t>
            </w:r>
            <w:r w:rsidRPr="00637462">
              <w:rPr>
                <w:rStyle w:val="85pt0pt"/>
                <w:b w:val="0"/>
                <w:sz w:val="24"/>
              </w:rPr>
              <w:t xml:space="preserve">с </w:t>
            </w:r>
            <w:r>
              <w:rPr>
                <w:rStyle w:val="85pt0pt"/>
                <w:b w:val="0"/>
                <w:sz w:val="24"/>
              </w:rPr>
              <w:t>обучающ</w:t>
            </w:r>
            <w:r>
              <w:rPr>
                <w:rStyle w:val="85pt0pt"/>
                <w:b w:val="0"/>
                <w:sz w:val="24"/>
              </w:rPr>
              <w:t>и</w:t>
            </w:r>
            <w:r>
              <w:rPr>
                <w:rStyle w:val="85pt0pt"/>
                <w:b w:val="0"/>
                <w:sz w:val="24"/>
              </w:rPr>
              <w:t>мися, восп</w:t>
            </w:r>
            <w:r>
              <w:rPr>
                <w:rStyle w:val="85pt0pt"/>
                <w:b w:val="0"/>
                <w:sz w:val="24"/>
              </w:rPr>
              <w:t>и</w:t>
            </w:r>
            <w:r>
              <w:rPr>
                <w:rStyle w:val="85pt0pt"/>
                <w:b w:val="0"/>
                <w:sz w:val="24"/>
              </w:rPr>
              <w:t>танниками и взрослыми</w:t>
            </w:r>
            <w:r w:rsidRPr="00637462">
              <w:rPr>
                <w:rStyle w:val="85pt0pt"/>
                <w:b w:val="0"/>
                <w:sz w:val="24"/>
              </w:rPr>
              <w:t>)</w:t>
            </w:r>
          </w:p>
        </w:tc>
        <w:tc>
          <w:tcPr>
            <w:tcW w:w="1419" w:type="dxa"/>
          </w:tcPr>
          <w:p w:rsidR="00637462" w:rsidRPr="00893EF6" w:rsidRDefault="00893EF6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left="-60" w:right="-73" w:firstLine="12"/>
              <w:rPr>
                <w:color w:val="000000"/>
                <w:sz w:val="24"/>
                <w:szCs w:val="28"/>
              </w:rPr>
            </w:pPr>
            <w:r w:rsidRPr="00893EF6">
              <w:rPr>
                <w:color w:val="000000"/>
                <w:sz w:val="24"/>
                <w:szCs w:val="28"/>
              </w:rPr>
              <w:t>Количество заверше</w:t>
            </w:r>
            <w:r w:rsidRPr="00893EF6">
              <w:rPr>
                <w:color w:val="000000"/>
                <w:sz w:val="24"/>
                <w:szCs w:val="28"/>
              </w:rPr>
              <w:t>н</w:t>
            </w:r>
            <w:r w:rsidRPr="00893EF6">
              <w:rPr>
                <w:color w:val="000000"/>
                <w:sz w:val="24"/>
                <w:szCs w:val="28"/>
              </w:rPr>
              <w:t>ных семе</w:t>
            </w:r>
            <w:r w:rsidRPr="00893EF6">
              <w:rPr>
                <w:color w:val="000000"/>
                <w:sz w:val="24"/>
                <w:szCs w:val="28"/>
              </w:rPr>
              <w:t>й</w:t>
            </w:r>
            <w:r w:rsidRPr="00893EF6">
              <w:rPr>
                <w:color w:val="000000"/>
                <w:sz w:val="24"/>
                <w:szCs w:val="28"/>
              </w:rPr>
              <w:t>ных советов (семейных конфере</w:t>
            </w:r>
            <w:r w:rsidRPr="00893EF6">
              <w:rPr>
                <w:color w:val="000000"/>
                <w:sz w:val="24"/>
                <w:szCs w:val="28"/>
              </w:rPr>
              <w:t>н</w:t>
            </w:r>
            <w:r w:rsidRPr="00893EF6">
              <w:rPr>
                <w:color w:val="000000"/>
                <w:sz w:val="24"/>
                <w:szCs w:val="28"/>
              </w:rPr>
              <w:t>ций)</w:t>
            </w:r>
          </w:p>
        </w:tc>
      </w:tr>
      <w:tr w:rsidR="00637462" w:rsidTr="00893EF6">
        <w:tc>
          <w:tcPr>
            <w:tcW w:w="648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102" w:right="560" w:firstLine="28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637462" w:rsidRDefault="00637462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right="560"/>
              <w:rPr>
                <w:color w:val="000000"/>
                <w:sz w:val="28"/>
                <w:szCs w:val="28"/>
              </w:rPr>
            </w:pPr>
          </w:p>
        </w:tc>
      </w:tr>
    </w:tbl>
    <w:p w:rsidR="00113741" w:rsidRDefault="00113741" w:rsidP="00113741">
      <w:pPr>
        <w:pStyle w:val="23"/>
        <w:widowControl w:val="0"/>
        <w:shd w:val="clear" w:color="auto" w:fill="auto"/>
        <w:spacing w:before="0" w:line="240" w:lineRule="auto"/>
        <w:ind w:left="284" w:right="-153"/>
        <w:jc w:val="left"/>
        <w:rPr>
          <w:color w:val="000000"/>
          <w:sz w:val="24"/>
          <w:szCs w:val="28"/>
        </w:rPr>
      </w:pPr>
    </w:p>
    <w:p w:rsidR="001933FA" w:rsidRPr="00F47E5F" w:rsidRDefault="001933FA" w:rsidP="00074487">
      <w:pPr>
        <w:pStyle w:val="23"/>
        <w:widowControl w:val="0"/>
        <w:numPr>
          <w:ilvl w:val="0"/>
          <w:numId w:val="36"/>
        </w:numPr>
        <w:shd w:val="clear" w:color="auto" w:fill="auto"/>
        <w:spacing w:before="0" w:line="240" w:lineRule="auto"/>
        <w:ind w:left="284" w:right="-153"/>
        <w:rPr>
          <w:color w:val="000000"/>
          <w:sz w:val="24"/>
          <w:szCs w:val="28"/>
        </w:rPr>
      </w:pPr>
      <w:r w:rsidRPr="00F47E5F">
        <w:rPr>
          <w:color w:val="000000"/>
          <w:sz w:val="24"/>
          <w:szCs w:val="28"/>
        </w:rPr>
        <w:lastRenderedPageBreak/>
        <w:t>Сведения о начатых</w:t>
      </w:r>
      <w:r w:rsidR="00300A4C" w:rsidRPr="00F47E5F">
        <w:rPr>
          <w:rStyle w:val="af5"/>
          <w:color w:val="000000"/>
          <w:sz w:val="24"/>
          <w:szCs w:val="28"/>
        </w:rPr>
        <w:footnoteReference w:id="3"/>
      </w:r>
      <w:r w:rsidRPr="00F47E5F">
        <w:rPr>
          <w:color w:val="000000"/>
          <w:sz w:val="24"/>
          <w:szCs w:val="28"/>
        </w:rPr>
        <w:t xml:space="preserve"> и завершенных</w:t>
      </w:r>
      <w:r w:rsidR="00300A4C" w:rsidRPr="00F47E5F">
        <w:rPr>
          <w:rStyle w:val="af5"/>
          <w:color w:val="000000"/>
          <w:sz w:val="24"/>
          <w:szCs w:val="28"/>
        </w:rPr>
        <w:footnoteReference w:id="4"/>
      </w:r>
      <w:r w:rsidRPr="00F47E5F">
        <w:rPr>
          <w:color w:val="000000"/>
          <w:sz w:val="24"/>
          <w:szCs w:val="28"/>
        </w:rPr>
        <w:t xml:space="preserve"> восстановительных программах и медиативных процедурах службами медиации и (или) службами прим</w:t>
      </w:r>
      <w:r w:rsidRPr="00F47E5F">
        <w:rPr>
          <w:color w:val="000000"/>
          <w:sz w:val="24"/>
          <w:szCs w:val="28"/>
        </w:rPr>
        <w:t>и</w:t>
      </w:r>
      <w:r w:rsidRPr="00F47E5F">
        <w:rPr>
          <w:color w:val="000000"/>
          <w:sz w:val="24"/>
          <w:szCs w:val="28"/>
        </w:rPr>
        <w:t>рения по урегулированию конфликтных и спорных ситуаций ТОЛЬКО С УЧАСТИЕМ РУКОВОДИТЕЛЕЙ</w:t>
      </w:r>
      <w:r w:rsidR="00F47E5F" w:rsidRPr="00F47E5F">
        <w:rPr>
          <w:color w:val="000000"/>
          <w:sz w:val="24"/>
          <w:szCs w:val="28"/>
        </w:rPr>
        <w:t>,</w:t>
      </w:r>
      <w:r w:rsidRPr="00F47E5F">
        <w:rPr>
          <w:color w:val="000000"/>
          <w:sz w:val="24"/>
          <w:szCs w:val="28"/>
        </w:rPr>
        <w:t xml:space="preserve"> СОТРУДНИКОВ ОБРАЗОВАТЕЛЬНЫХ ОРГАНИЗАЦИЙ И РОДИТЕЛЕЙ (ЗАКОННЫХ ПРЕДСТАВИТЕЛЕЙ) ОБУЧАЮЩИХСЯ</w:t>
      </w:r>
    </w:p>
    <w:p w:rsidR="00F47E5F" w:rsidRDefault="00F47E5F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426" w:right="130"/>
        <w:rPr>
          <w:color w:val="000000"/>
          <w:sz w:val="28"/>
          <w:szCs w:val="28"/>
        </w:rPr>
      </w:pPr>
    </w:p>
    <w:tbl>
      <w:tblPr>
        <w:tblW w:w="15620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1964"/>
        <w:gridCol w:w="1985"/>
        <w:gridCol w:w="2002"/>
        <w:gridCol w:w="1967"/>
        <w:gridCol w:w="2410"/>
        <w:gridCol w:w="2419"/>
        <w:gridCol w:w="2286"/>
      </w:tblGrid>
      <w:tr w:rsidR="001933FA" w:rsidTr="00F47E5F">
        <w:trPr>
          <w:trHeight w:hRule="exact" w:val="30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№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ind w:left="160"/>
              <w:jc w:val="left"/>
              <w:rPr>
                <w:b/>
                <w:sz w:val="24"/>
                <w:szCs w:val="24"/>
              </w:rPr>
            </w:pPr>
            <w:r w:rsidRPr="00300A4C">
              <w:rPr>
                <w:rStyle w:val="11pt0pt"/>
                <w:b w:val="0"/>
                <w:sz w:val="24"/>
                <w:szCs w:val="24"/>
              </w:rPr>
              <w:t>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E5F" w:rsidRDefault="00A545B2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Количество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начатых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восстановител</w:t>
            </w:r>
            <w:r w:rsidRPr="00300A4C">
              <w:rPr>
                <w:rStyle w:val="85pt0pt"/>
                <w:b w:val="0"/>
                <w:sz w:val="24"/>
                <w:szCs w:val="24"/>
              </w:rPr>
              <w:t>ь</w:t>
            </w:r>
            <w:r w:rsidRPr="00300A4C">
              <w:rPr>
                <w:rStyle w:val="85pt0pt"/>
                <w:b w:val="0"/>
                <w:sz w:val="24"/>
                <w:szCs w:val="24"/>
              </w:rPr>
              <w:t>ных</w:t>
            </w:r>
            <w:r w:rsidR="00F47E5F">
              <w:rPr>
                <w:rStyle w:val="85pt0pt"/>
                <w:b w:val="0"/>
                <w:sz w:val="24"/>
                <w:szCs w:val="24"/>
              </w:rPr>
              <w:t xml:space="preserve"> </w:t>
            </w:r>
            <w:r w:rsidRPr="00300A4C">
              <w:rPr>
                <w:rStyle w:val="85pt0pt"/>
                <w:b w:val="0"/>
                <w:sz w:val="24"/>
                <w:szCs w:val="24"/>
              </w:rPr>
              <w:t>программ</w:t>
            </w:r>
            <w:r w:rsidR="00F47E5F">
              <w:rPr>
                <w:rStyle w:val="85pt0pt"/>
                <w:b w:val="0"/>
                <w:sz w:val="24"/>
                <w:szCs w:val="24"/>
              </w:rPr>
              <w:t xml:space="preserve"> </w:t>
            </w:r>
            <w:r w:rsidRPr="00300A4C">
              <w:rPr>
                <w:rStyle w:val="85pt0pt"/>
                <w:b w:val="0"/>
                <w:sz w:val="24"/>
                <w:szCs w:val="24"/>
              </w:rPr>
              <w:t>/</w:t>
            </w:r>
            <w:r w:rsidR="00F47E5F">
              <w:rPr>
                <w:rStyle w:val="85pt0pt"/>
                <w:b w:val="0"/>
                <w:sz w:val="24"/>
                <w:szCs w:val="24"/>
              </w:rPr>
              <w:t xml:space="preserve"> 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медиативных процедур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E5F" w:rsidRDefault="00A545B2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Количество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завершенных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восстановител</w:t>
            </w:r>
            <w:r w:rsidRPr="00300A4C">
              <w:rPr>
                <w:rStyle w:val="85pt0pt"/>
                <w:b w:val="0"/>
                <w:sz w:val="24"/>
                <w:szCs w:val="24"/>
              </w:rPr>
              <w:t>ь</w:t>
            </w:r>
            <w:r w:rsidRPr="00300A4C">
              <w:rPr>
                <w:rStyle w:val="85pt0pt"/>
                <w:b w:val="0"/>
                <w:sz w:val="24"/>
                <w:szCs w:val="24"/>
              </w:rPr>
              <w:t>ных программ</w:t>
            </w:r>
            <w:r w:rsidR="00F47E5F">
              <w:rPr>
                <w:rStyle w:val="85pt0pt"/>
                <w:b w:val="0"/>
                <w:sz w:val="24"/>
                <w:szCs w:val="24"/>
              </w:rPr>
              <w:t xml:space="preserve"> </w:t>
            </w:r>
            <w:r w:rsidRPr="00300A4C">
              <w:rPr>
                <w:rStyle w:val="85pt0pt"/>
                <w:b w:val="0"/>
                <w:sz w:val="24"/>
                <w:szCs w:val="24"/>
              </w:rPr>
              <w:t>/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медиативных пр</w:t>
            </w:r>
            <w:r w:rsidRPr="00300A4C">
              <w:rPr>
                <w:rStyle w:val="85pt0pt"/>
                <w:b w:val="0"/>
                <w:sz w:val="24"/>
                <w:szCs w:val="24"/>
              </w:rPr>
              <w:t>о</w:t>
            </w:r>
            <w:r w:rsidRPr="00300A4C">
              <w:rPr>
                <w:rStyle w:val="85pt0pt"/>
                <w:b w:val="0"/>
                <w:sz w:val="24"/>
                <w:szCs w:val="24"/>
              </w:rPr>
              <w:t>цедур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E5F" w:rsidRDefault="00F47E5F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Количество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завершенных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восстановител</w:t>
            </w:r>
            <w:r w:rsidRPr="00300A4C">
              <w:rPr>
                <w:rStyle w:val="85pt0pt"/>
                <w:b w:val="0"/>
                <w:sz w:val="24"/>
                <w:szCs w:val="24"/>
              </w:rPr>
              <w:t>ь</w:t>
            </w:r>
            <w:r w:rsidRPr="00300A4C">
              <w:rPr>
                <w:rStyle w:val="85pt0pt"/>
                <w:b w:val="0"/>
                <w:sz w:val="24"/>
                <w:szCs w:val="24"/>
              </w:rPr>
              <w:t>ных программ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(с участием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представителей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 администрации, педагогов,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специалистов, 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родителей)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E5F" w:rsidRDefault="00F47E5F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Количество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завершенных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медиативных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процедур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(с участием </w:t>
            </w:r>
          </w:p>
          <w:p w:rsidR="00F47E5F" w:rsidRDefault="00F47E5F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представителей</w:t>
            </w:r>
            <w:r w:rsidR="001933FA" w:rsidRPr="00300A4C">
              <w:rPr>
                <w:rStyle w:val="85pt0pt"/>
                <w:b w:val="0"/>
                <w:sz w:val="24"/>
                <w:szCs w:val="24"/>
              </w:rPr>
              <w:t xml:space="preserve"> администрации, педагогов,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специалистов</w:t>
            </w:r>
            <w:r w:rsidR="00F47E5F">
              <w:rPr>
                <w:rStyle w:val="85pt0pt"/>
                <w:b w:val="0"/>
                <w:sz w:val="24"/>
                <w:szCs w:val="24"/>
              </w:rPr>
              <w:t>,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 родителей)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E5F" w:rsidRDefault="00F47E5F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Количество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завершенных кругов сообществ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(с участием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родителей, педагогов и специалистов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БЕЗ участия </w:t>
            </w:r>
          </w:p>
          <w:p w:rsidR="00F47E5F" w:rsidRDefault="00F47E5F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представителей</w:t>
            </w:r>
            <w:r w:rsidR="001933FA" w:rsidRPr="00300A4C">
              <w:rPr>
                <w:rStyle w:val="85pt0pt"/>
                <w:b w:val="0"/>
                <w:sz w:val="24"/>
                <w:szCs w:val="24"/>
              </w:rPr>
              <w:t xml:space="preserve">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АДМИНИСТРАЦИИ образовательной 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организации)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E5F" w:rsidRDefault="00F47E5F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Количество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завершенных кругов сообществ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(с участием родит</w:t>
            </w:r>
            <w:r w:rsidRPr="00300A4C">
              <w:rPr>
                <w:rStyle w:val="85pt0pt"/>
                <w:b w:val="0"/>
                <w:sz w:val="24"/>
                <w:szCs w:val="24"/>
              </w:rPr>
              <w:t>е</w:t>
            </w:r>
            <w:r w:rsidRPr="00300A4C">
              <w:rPr>
                <w:rStyle w:val="85pt0pt"/>
                <w:b w:val="0"/>
                <w:sz w:val="24"/>
                <w:szCs w:val="24"/>
              </w:rPr>
              <w:t xml:space="preserve">лей, педагогов и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специалистов</w:t>
            </w:r>
            <w:r w:rsidR="00F47E5F">
              <w:rPr>
                <w:rStyle w:val="85pt0pt"/>
                <w:b w:val="0"/>
                <w:sz w:val="24"/>
                <w:szCs w:val="24"/>
              </w:rPr>
              <w:t>,</w:t>
            </w:r>
            <w:r w:rsidRPr="00300A4C">
              <w:rPr>
                <w:rStyle w:val="85pt0pt"/>
                <w:b w:val="0"/>
                <w:sz w:val="24"/>
                <w:szCs w:val="24"/>
              </w:rPr>
              <w:t xml:space="preserve"> ВКЛЮЧАЯ участи</w:t>
            </w:r>
            <w:r w:rsidR="00F47E5F">
              <w:rPr>
                <w:rStyle w:val="85pt0pt"/>
                <w:b w:val="0"/>
                <w:sz w:val="24"/>
                <w:szCs w:val="24"/>
              </w:rPr>
              <w:t>е</w:t>
            </w:r>
            <w:r w:rsidRPr="00300A4C">
              <w:rPr>
                <w:rStyle w:val="85pt0pt"/>
                <w:b w:val="0"/>
                <w:sz w:val="24"/>
                <w:szCs w:val="24"/>
              </w:rPr>
              <w:t xml:space="preserve"> представителей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АДМИНИСТРАЦИИ образовательной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организации)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E5F" w:rsidRDefault="00F47E5F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Количество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завершенных кругов сообществ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(с представителями администрации и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сотрудниками </w:t>
            </w:r>
          </w:p>
          <w:p w:rsidR="00F47E5F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rStyle w:val="85pt0pt"/>
                <w:b w:val="0"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 xml:space="preserve">образовательной </w:t>
            </w:r>
          </w:p>
          <w:p w:rsidR="001933FA" w:rsidRPr="00300A4C" w:rsidRDefault="001933FA" w:rsidP="00074487">
            <w:pPr>
              <w:pStyle w:val="23"/>
              <w:shd w:val="clear" w:color="auto" w:fill="auto"/>
              <w:spacing w:before="0" w:line="240" w:lineRule="auto"/>
              <w:ind w:right="46"/>
              <w:rPr>
                <w:b/>
                <w:sz w:val="24"/>
                <w:szCs w:val="24"/>
              </w:rPr>
            </w:pPr>
            <w:r w:rsidRPr="00300A4C">
              <w:rPr>
                <w:rStyle w:val="85pt0pt"/>
                <w:b w:val="0"/>
                <w:sz w:val="24"/>
                <w:szCs w:val="24"/>
              </w:rPr>
              <w:t>организации)</w:t>
            </w:r>
          </w:p>
        </w:tc>
      </w:tr>
      <w:tr w:rsidR="001933FA" w:rsidTr="00F47E5F">
        <w:trPr>
          <w:trHeight w:hRule="exact"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Default="001933FA" w:rsidP="00074487">
            <w:pPr>
              <w:spacing w:after="0" w:line="240" w:lineRule="auto"/>
              <w:rPr>
                <w:sz w:val="24"/>
                <w:szCs w:val="24"/>
              </w:rPr>
            </w:pPr>
          </w:p>
          <w:p w:rsidR="00F47E5F" w:rsidRPr="00300A4C" w:rsidRDefault="00F47E5F" w:rsidP="00074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spacing w:after="0" w:line="240" w:lineRule="auto"/>
              <w:ind w:right="46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spacing w:after="0" w:line="240" w:lineRule="auto"/>
              <w:ind w:right="46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300A4C" w:rsidRDefault="001933FA" w:rsidP="00074487">
            <w:pPr>
              <w:spacing w:after="0" w:line="240" w:lineRule="auto"/>
              <w:ind w:right="46"/>
              <w:rPr>
                <w:sz w:val="24"/>
                <w:szCs w:val="24"/>
              </w:rPr>
            </w:pPr>
          </w:p>
        </w:tc>
      </w:tr>
    </w:tbl>
    <w:p w:rsidR="001933FA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jc w:val="left"/>
        <w:rPr>
          <w:color w:val="000000"/>
          <w:sz w:val="28"/>
          <w:szCs w:val="28"/>
        </w:rPr>
      </w:pPr>
    </w:p>
    <w:p w:rsidR="001933FA" w:rsidRPr="00F47E5F" w:rsidRDefault="001933FA" w:rsidP="00074487">
      <w:pPr>
        <w:pStyle w:val="23"/>
        <w:widowControl w:val="0"/>
        <w:numPr>
          <w:ilvl w:val="0"/>
          <w:numId w:val="36"/>
        </w:numPr>
        <w:shd w:val="clear" w:color="auto" w:fill="auto"/>
        <w:spacing w:before="0" w:line="240" w:lineRule="auto"/>
        <w:ind w:left="284" w:right="-153"/>
        <w:rPr>
          <w:color w:val="000000"/>
          <w:sz w:val="24"/>
          <w:szCs w:val="28"/>
        </w:rPr>
      </w:pPr>
      <w:r w:rsidRPr="00F47E5F">
        <w:rPr>
          <w:color w:val="000000"/>
          <w:sz w:val="24"/>
          <w:szCs w:val="28"/>
        </w:rPr>
        <w:t>Сведения о количестве проведенных и положительно завершенных программ по урегулированию конфликтных и спорных ситуаций службами медиации и (или) службами примирения, результат которых был передан во внешние организации для учета при рассмотрении дела и принятии р</w:t>
      </w:r>
      <w:r w:rsidRPr="00F47E5F">
        <w:rPr>
          <w:color w:val="000000"/>
          <w:sz w:val="24"/>
          <w:szCs w:val="28"/>
        </w:rPr>
        <w:t>е</w:t>
      </w:r>
      <w:r w:rsidRPr="00F47E5F">
        <w:rPr>
          <w:color w:val="000000"/>
          <w:sz w:val="24"/>
          <w:szCs w:val="28"/>
        </w:rPr>
        <w:t>шений (в суды субъектов Российской Федерации, муниципальные комиссии по делам несовершеннолетних и защите их прав, органы исполнител</w:t>
      </w:r>
      <w:r w:rsidRPr="00F47E5F">
        <w:rPr>
          <w:color w:val="000000"/>
          <w:sz w:val="24"/>
          <w:szCs w:val="28"/>
        </w:rPr>
        <w:t>ь</w:t>
      </w:r>
      <w:r w:rsidRPr="00F47E5F">
        <w:rPr>
          <w:color w:val="000000"/>
          <w:sz w:val="24"/>
          <w:szCs w:val="28"/>
        </w:rPr>
        <w:t>ной власти субъектов Российской Федерации, осуществляющие управление в сфере образования, и органы местного самоуправления, осуществля</w:t>
      </w:r>
      <w:r w:rsidRPr="00F47E5F">
        <w:rPr>
          <w:color w:val="000000"/>
          <w:sz w:val="24"/>
          <w:szCs w:val="28"/>
        </w:rPr>
        <w:t>ю</w:t>
      </w:r>
      <w:r w:rsidRPr="00F47E5F">
        <w:rPr>
          <w:color w:val="000000"/>
          <w:sz w:val="24"/>
          <w:szCs w:val="28"/>
        </w:rPr>
        <w:t>щие управление в сфере образования, по жалобам родителей (законных представителей) и иные)</w:t>
      </w:r>
    </w:p>
    <w:p w:rsidR="001933FA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jc w:val="left"/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53"/>
        <w:gridCol w:w="1831"/>
        <w:gridCol w:w="2649"/>
        <w:gridCol w:w="1990"/>
        <w:gridCol w:w="2106"/>
        <w:gridCol w:w="2024"/>
        <w:gridCol w:w="2186"/>
        <w:gridCol w:w="2038"/>
      </w:tblGrid>
      <w:tr w:rsidR="002A7043" w:rsidTr="002A7043">
        <w:tc>
          <w:tcPr>
            <w:tcW w:w="565" w:type="dxa"/>
            <w:vMerge w:val="restart"/>
          </w:tcPr>
          <w:p w:rsidR="002A7043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№</w:t>
            </w:r>
          </w:p>
          <w:p w:rsidR="002A7043" w:rsidRPr="00074487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15027" w:type="dxa"/>
            <w:gridSpan w:val="7"/>
          </w:tcPr>
          <w:p w:rsidR="002A7043" w:rsidRPr="00074487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Сведения о рассмотрении дел, связанных с противоправным поведением несовершеннолетних, а также с нарушением прав несовершенноле</w:t>
            </w:r>
            <w:r>
              <w:rPr>
                <w:color w:val="000000"/>
                <w:sz w:val="24"/>
                <w:szCs w:val="28"/>
              </w:rPr>
              <w:t>т</w:t>
            </w:r>
            <w:r>
              <w:rPr>
                <w:color w:val="000000"/>
                <w:sz w:val="24"/>
                <w:szCs w:val="28"/>
              </w:rPr>
              <w:t>них, поступивших на отчетную дату</w:t>
            </w:r>
          </w:p>
        </w:tc>
      </w:tr>
      <w:tr w:rsidR="002A7043" w:rsidTr="002A7043">
        <w:tc>
          <w:tcPr>
            <w:tcW w:w="565" w:type="dxa"/>
            <w:vMerge/>
          </w:tcPr>
          <w:p w:rsidR="002A7043" w:rsidRPr="00074487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  <w:vMerge w:val="restart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Общее</w:t>
            </w:r>
          </w:p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 xml:space="preserve">количество </w:t>
            </w:r>
          </w:p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рассмотренных дел</w:t>
            </w:r>
          </w:p>
        </w:tc>
        <w:tc>
          <w:tcPr>
            <w:tcW w:w="2693" w:type="dxa"/>
            <w:vMerge w:val="restart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Количество дел, пост</w:t>
            </w:r>
            <w:r w:rsidRPr="002A7043">
              <w:rPr>
                <w:color w:val="000000"/>
                <w:sz w:val="24"/>
                <w:szCs w:val="28"/>
              </w:rPr>
              <w:t>у</w:t>
            </w:r>
            <w:r w:rsidRPr="002A7043">
              <w:rPr>
                <w:color w:val="000000"/>
                <w:sz w:val="24"/>
                <w:szCs w:val="28"/>
              </w:rPr>
              <w:t>пивших от муниц</w:t>
            </w:r>
            <w:r w:rsidRPr="002A7043">
              <w:rPr>
                <w:color w:val="000000"/>
                <w:sz w:val="24"/>
                <w:szCs w:val="28"/>
              </w:rPr>
              <w:t>и</w:t>
            </w:r>
            <w:r w:rsidRPr="002A7043">
              <w:rPr>
                <w:color w:val="000000"/>
                <w:sz w:val="24"/>
                <w:szCs w:val="28"/>
              </w:rPr>
              <w:t>пальных комиссий по делам несовершенн</w:t>
            </w:r>
            <w:r w:rsidRPr="002A7043">
              <w:rPr>
                <w:color w:val="000000"/>
                <w:sz w:val="24"/>
                <w:szCs w:val="28"/>
              </w:rPr>
              <w:t>о</w:t>
            </w:r>
            <w:r w:rsidRPr="002A7043">
              <w:rPr>
                <w:color w:val="000000"/>
                <w:sz w:val="24"/>
                <w:szCs w:val="28"/>
              </w:rPr>
              <w:t>летних и защите их прав</w:t>
            </w:r>
          </w:p>
        </w:tc>
        <w:tc>
          <w:tcPr>
            <w:tcW w:w="4111" w:type="dxa"/>
            <w:gridSpan w:val="2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Количество дел, поступивших от с</w:t>
            </w:r>
            <w:r w:rsidRPr="002A7043">
              <w:rPr>
                <w:color w:val="000000"/>
                <w:sz w:val="24"/>
                <w:szCs w:val="28"/>
              </w:rPr>
              <w:t>у</w:t>
            </w:r>
            <w:r w:rsidRPr="002A7043">
              <w:rPr>
                <w:color w:val="000000"/>
                <w:sz w:val="24"/>
                <w:szCs w:val="28"/>
              </w:rPr>
              <w:t>дебных органов в рамках:</w:t>
            </w:r>
          </w:p>
        </w:tc>
        <w:tc>
          <w:tcPr>
            <w:tcW w:w="2024" w:type="dxa"/>
            <w:vMerge w:val="restart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Количество дел, поступивших от Уполномоченного по правам ребе</w:t>
            </w:r>
            <w:r w:rsidRPr="002A7043">
              <w:rPr>
                <w:color w:val="000000"/>
                <w:sz w:val="24"/>
                <w:szCs w:val="28"/>
              </w:rPr>
              <w:t>н</w:t>
            </w:r>
            <w:r w:rsidRPr="002A7043">
              <w:rPr>
                <w:color w:val="000000"/>
                <w:sz w:val="24"/>
                <w:szCs w:val="28"/>
              </w:rPr>
              <w:t>ка в субъекте РФ</w:t>
            </w:r>
          </w:p>
        </w:tc>
        <w:tc>
          <w:tcPr>
            <w:tcW w:w="2228" w:type="dxa"/>
            <w:vMerge w:val="restart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spacing w:before="0" w:line="240" w:lineRule="auto"/>
              <w:ind w:left="-124" w:right="-104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Количество дел, поступивших от органа, осущест</w:t>
            </w:r>
            <w:r w:rsidRPr="002A7043">
              <w:rPr>
                <w:color w:val="000000"/>
                <w:sz w:val="24"/>
                <w:szCs w:val="28"/>
              </w:rPr>
              <w:t>в</w:t>
            </w:r>
            <w:r w:rsidRPr="002A7043">
              <w:rPr>
                <w:color w:val="000000"/>
                <w:sz w:val="24"/>
                <w:szCs w:val="28"/>
              </w:rPr>
              <w:t>ляющего управление в сфере образования</w:t>
            </w:r>
          </w:p>
        </w:tc>
        <w:tc>
          <w:tcPr>
            <w:tcW w:w="2126" w:type="dxa"/>
            <w:vMerge w:val="restart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spacing w:before="0" w:line="240" w:lineRule="auto"/>
              <w:ind w:left="-124" w:right="-104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Количество дел, поступивших от иных органов и организаций (ук</w:t>
            </w:r>
            <w:r w:rsidRPr="002A7043">
              <w:rPr>
                <w:color w:val="000000"/>
                <w:sz w:val="24"/>
                <w:szCs w:val="28"/>
              </w:rPr>
              <w:t>а</w:t>
            </w:r>
            <w:r w:rsidRPr="002A7043">
              <w:rPr>
                <w:color w:val="000000"/>
                <w:sz w:val="24"/>
                <w:szCs w:val="28"/>
              </w:rPr>
              <w:t>зать после табл</w:t>
            </w:r>
            <w:r w:rsidRPr="002A7043">
              <w:rPr>
                <w:color w:val="000000"/>
                <w:sz w:val="24"/>
                <w:szCs w:val="28"/>
              </w:rPr>
              <w:t>и</w:t>
            </w:r>
            <w:r w:rsidRPr="002A7043">
              <w:rPr>
                <w:color w:val="000000"/>
                <w:sz w:val="24"/>
                <w:szCs w:val="28"/>
              </w:rPr>
              <w:t>цы)</w:t>
            </w:r>
          </w:p>
        </w:tc>
      </w:tr>
      <w:tr w:rsidR="002A7043" w:rsidTr="002A7043">
        <w:tc>
          <w:tcPr>
            <w:tcW w:w="565" w:type="dxa"/>
            <w:vMerge/>
          </w:tcPr>
          <w:p w:rsidR="002A7043" w:rsidRPr="00074487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  <w:vMerge/>
          </w:tcPr>
          <w:p w:rsidR="002A7043" w:rsidRPr="002A7043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2A7043" w:rsidRPr="002A7043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990" w:type="dxa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 xml:space="preserve">гражданского </w:t>
            </w:r>
          </w:p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судопроизводства</w:t>
            </w:r>
          </w:p>
        </w:tc>
        <w:tc>
          <w:tcPr>
            <w:tcW w:w="2121" w:type="dxa"/>
          </w:tcPr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 xml:space="preserve">уголовного </w:t>
            </w:r>
          </w:p>
          <w:p w:rsidR="002A7043" w:rsidRPr="002A7043" w:rsidRDefault="002A7043" w:rsidP="002A7043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rPr>
                <w:color w:val="000000"/>
                <w:sz w:val="24"/>
                <w:szCs w:val="28"/>
              </w:rPr>
            </w:pPr>
            <w:r w:rsidRPr="002A7043">
              <w:rPr>
                <w:color w:val="000000"/>
                <w:sz w:val="24"/>
                <w:szCs w:val="28"/>
              </w:rPr>
              <w:t>судопроизводства</w:t>
            </w:r>
          </w:p>
        </w:tc>
        <w:tc>
          <w:tcPr>
            <w:tcW w:w="2024" w:type="dxa"/>
            <w:vMerge/>
          </w:tcPr>
          <w:p w:rsidR="002A7043" w:rsidRPr="002A7043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228" w:type="dxa"/>
            <w:vMerge/>
          </w:tcPr>
          <w:p w:rsidR="002A7043" w:rsidRPr="002A7043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2A7043" w:rsidRPr="002A7043" w:rsidRDefault="002A7043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</w:tr>
      <w:tr w:rsidR="002A7043" w:rsidTr="002A7043">
        <w:tc>
          <w:tcPr>
            <w:tcW w:w="565" w:type="dxa"/>
          </w:tcPr>
          <w:p w:rsidR="00074487" w:rsidRPr="00074487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845" w:type="dxa"/>
          </w:tcPr>
          <w:p w:rsidR="00074487" w:rsidRPr="002A7043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</w:tcPr>
          <w:p w:rsidR="00074487" w:rsidRPr="002A7043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990" w:type="dxa"/>
          </w:tcPr>
          <w:p w:rsidR="00074487" w:rsidRPr="002A7043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121" w:type="dxa"/>
          </w:tcPr>
          <w:p w:rsidR="00074487" w:rsidRPr="002A7043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024" w:type="dxa"/>
          </w:tcPr>
          <w:p w:rsidR="00074487" w:rsidRPr="002A7043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228" w:type="dxa"/>
          </w:tcPr>
          <w:p w:rsidR="00074487" w:rsidRPr="002A7043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074487" w:rsidRPr="002A7043" w:rsidRDefault="00074487" w:rsidP="0007448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pacing w:before="0" w:line="240" w:lineRule="auto"/>
              <w:ind w:left="-73"/>
              <w:jc w:val="left"/>
              <w:rPr>
                <w:color w:val="000000"/>
                <w:sz w:val="24"/>
                <w:szCs w:val="28"/>
              </w:rPr>
            </w:pPr>
          </w:p>
        </w:tc>
      </w:tr>
    </w:tbl>
    <w:p w:rsidR="00113741" w:rsidRDefault="00113741" w:rsidP="00113741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jc w:val="left"/>
        <w:rPr>
          <w:color w:val="000000"/>
          <w:sz w:val="24"/>
          <w:szCs w:val="28"/>
        </w:rPr>
      </w:pPr>
    </w:p>
    <w:p w:rsidR="00113741" w:rsidRDefault="00113741" w:rsidP="00113741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jc w:val="left"/>
        <w:rPr>
          <w:color w:val="000000"/>
          <w:sz w:val="24"/>
          <w:szCs w:val="28"/>
        </w:rPr>
      </w:pPr>
    </w:p>
    <w:p w:rsidR="002A7043" w:rsidRPr="002A7043" w:rsidRDefault="001933FA" w:rsidP="00074487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26"/>
        </w:tabs>
        <w:spacing w:before="0" w:line="240" w:lineRule="auto"/>
        <w:ind w:left="927" w:right="560" w:hanging="360"/>
        <w:rPr>
          <w:color w:val="000000"/>
          <w:sz w:val="24"/>
          <w:szCs w:val="28"/>
        </w:rPr>
      </w:pPr>
      <w:r w:rsidRPr="002A7043">
        <w:rPr>
          <w:color w:val="000000"/>
          <w:sz w:val="24"/>
          <w:szCs w:val="28"/>
        </w:rPr>
        <w:t>Сведения о просветительской деятельности медиативной и восстановительной направленности,</w:t>
      </w:r>
      <w:r w:rsidR="002A7043" w:rsidRPr="002A7043">
        <w:rPr>
          <w:color w:val="000000"/>
          <w:sz w:val="24"/>
          <w:szCs w:val="28"/>
        </w:rPr>
        <w:t xml:space="preserve"> </w:t>
      </w:r>
    </w:p>
    <w:p w:rsidR="001933FA" w:rsidRPr="002A7043" w:rsidRDefault="001933FA" w:rsidP="002A7043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rPr>
          <w:color w:val="000000"/>
          <w:sz w:val="24"/>
          <w:szCs w:val="28"/>
        </w:rPr>
      </w:pPr>
      <w:r w:rsidRPr="002A7043">
        <w:rPr>
          <w:color w:val="000000"/>
          <w:sz w:val="24"/>
          <w:szCs w:val="28"/>
        </w:rPr>
        <w:t>проведенной службами медиации и (или) службами примирения</w:t>
      </w:r>
    </w:p>
    <w:p w:rsidR="001933FA" w:rsidRPr="002A7043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jc w:val="left"/>
        <w:rPr>
          <w:color w:val="000000"/>
          <w:sz w:val="24"/>
          <w:szCs w:val="28"/>
        </w:rPr>
      </w:pPr>
    </w:p>
    <w:tbl>
      <w:tblPr>
        <w:tblW w:w="15592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2448"/>
        <w:gridCol w:w="4154"/>
        <w:gridCol w:w="3564"/>
        <w:gridCol w:w="4839"/>
      </w:tblGrid>
      <w:tr w:rsidR="001933FA" w:rsidRPr="002A7043" w:rsidTr="002A7043">
        <w:trPr>
          <w:trHeight w:hRule="exact" w:val="338"/>
        </w:trPr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Мероприятия, проведенные на отчетную дату</w:t>
            </w:r>
          </w:p>
        </w:tc>
      </w:tr>
      <w:tr w:rsidR="001933FA" w:rsidRPr="002A7043" w:rsidTr="002A7043">
        <w:trPr>
          <w:trHeight w:hRule="exact" w:val="30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№</w:t>
            </w:r>
          </w:p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п/п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7043" w:rsidRDefault="001933FA" w:rsidP="002A7043">
            <w:pPr>
              <w:pStyle w:val="23"/>
              <w:shd w:val="clear" w:color="auto" w:fill="auto"/>
              <w:spacing w:before="0" w:line="240" w:lineRule="auto"/>
              <w:rPr>
                <w:rStyle w:val="11pt0pt"/>
                <w:b w:val="0"/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 xml:space="preserve">общее количество </w:t>
            </w:r>
          </w:p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мероприятий</w:t>
            </w:r>
          </w:p>
        </w:tc>
        <w:tc>
          <w:tcPr>
            <w:tcW w:w="12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из них количество мероприятий, проведенных:</w:t>
            </w:r>
          </w:p>
        </w:tc>
      </w:tr>
      <w:tr w:rsidR="001933FA" w:rsidRPr="002A7043" w:rsidTr="002A7043">
        <w:trPr>
          <w:trHeight w:hRule="exact" w:val="598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ind w:left="73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с обучающимися (воспитанниками)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ind w:left="73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с педагогическим составом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pStyle w:val="23"/>
              <w:shd w:val="clear" w:color="auto" w:fill="auto"/>
              <w:spacing w:before="0" w:line="240" w:lineRule="auto"/>
              <w:ind w:left="73"/>
              <w:rPr>
                <w:sz w:val="24"/>
              </w:rPr>
            </w:pPr>
            <w:r w:rsidRPr="002A7043">
              <w:rPr>
                <w:rStyle w:val="11pt0pt"/>
                <w:b w:val="0"/>
                <w:sz w:val="24"/>
              </w:rPr>
              <w:t>с родителями (законными представителями) обучающихся</w:t>
            </w:r>
          </w:p>
        </w:tc>
      </w:tr>
      <w:tr w:rsidR="001933FA" w:rsidRPr="002A7043" w:rsidTr="002A7043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spacing w:after="0" w:line="240" w:lineRule="auto"/>
              <w:rPr>
                <w:sz w:val="24"/>
                <w:szCs w:val="10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3FA" w:rsidRPr="002A7043" w:rsidRDefault="001933FA" w:rsidP="002A7043">
            <w:pPr>
              <w:spacing w:after="0" w:line="240" w:lineRule="auto"/>
              <w:rPr>
                <w:sz w:val="24"/>
                <w:szCs w:val="10"/>
              </w:rPr>
            </w:pPr>
          </w:p>
        </w:tc>
      </w:tr>
    </w:tbl>
    <w:p w:rsidR="001933FA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jc w:val="left"/>
        <w:rPr>
          <w:color w:val="000000"/>
          <w:sz w:val="28"/>
          <w:szCs w:val="28"/>
        </w:rPr>
      </w:pPr>
    </w:p>
    <w:p w:rsidR="001933FA" w:rsidRPr="001933FA" w:rsidRDefault="001933FA" w:rsidP="00074487">
      <w:pPr>
        <w:pStyle w:val="23"/>
        <w:widowControl w:val="0"/>
        <w:shd w:val="clear" w:color="auto" w:fill="auto"/>
        <w:tabs>
          <w:tab w:val="left" w:pos="426"/>
        </w:tabs>
        <w:spacing w:before="0" w:line="240" w:lineRule="auto"/>
        <w:ind w:left="927" w:right="560"/>
        <w:jc w:val="left"/>
        <w:rPr>
          <w:color w:val="000000"/>
          <w:sz w:val="28"/>
          <w:szCs w:val="28"/>
        </w:rPr>
      </w:pPr>
    </w:p>
    <w:p w:rsidR="00A04156" w:rsidRDefault="00A04156" w:rsidP="006E0A2B">
      <w:pPr>
        <w:pStyle w:val="12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113741" w:rsidRDefault="00113741" w:rsidP="006E0A2B">
      <w:pPr>
        <w:pStyle w:val="12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sectPr w:rsidR="00113741" w:rsidSect="00E94B86">
          <w:pgSz w:w="16840" w:h="11907" w:orient="landscape" w:code="9"/>
          <w:pgMar w:top="425" w:right="992" w:bottom="680" w:left="295" w:header="709" w:footer="709" w:gutter="0"/>
          <w:cols w:space="708"/>
          <w:titlePg/>
          <w:docGrid w:linePitch="360"/>
        </w:sectPr>
      </w:pPr>
    </w:p>
    <w:p w:rsidR="00113741" w:rsidRDefault="00113741" w:rsidP="006E0A2B">
      <w:pPr>
        <w:pStyle w:val="12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1F2FBF" w:rsidRPr="00670E33" w:rsidRDefault="001F2FBF" w:rsidP="00113741">
      <w:pPr>
        <w:pStyle w:val="1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670E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СОГЛАСОВАНИЕ ПРОЕКТА ПРИКАЗА</w:t>
      </w:r>
    </w:p>
    <w:p w:rsidR="001F2FBF" w:rsidRPr="00670E33" w:rsidRDefault="001F2FBF" w:rsidP="0011374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0E33">
        <w:rPr>
          <w:rFonts w:ascii="Times New Roman" w:hAnsi="Times New Roman"/>
          <w:bCs/>
          <w:sz w:val="24"/>
          <w:szCs w:val="24"/>
        </w:rPr>
        <w:t>ПО ОСНОВНОЙ ДЕЯТЕЛЬНОСТИ УПРАВЛЕНИЯ ОБРАЗОВАНИЯ И МОЛОДЕЖНОЙ ПОЛИТИКИ АДМИНИСТРАЦИИ РАЙОНА</w:t>
      </w: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03B" w:rsidRPr="004C603B" w:rsidRDefault="001F2FBF" w:rsidP="004C603B">
      <w:pPr>
        <w:pStyle w:val="23"/>
        <w:shd w:val="clear" w:color="auto" w:fill="auto"/>
        <w:spacing w:before="0" w:line="240" w:lineRule="auto"/>
        <w:ind w:right="-1"/>
        <w:jc w:val="both"/>
        <w:rPr>
          <w:bCs/>
          <w:sz w:val="24"/>
          <w:szCs w:val="24"/>
          <w:u w:val="single"/>
          <w:lang w:eastAsia="ru-RU"/>
        </w:rPr>
      </w:pPr>
      <w:r w:rsidRPr="00670E33">
        <w:t xml:space="preserve">Название проекта приказа </w:t>
      </w:r>
      <w:r w:rsidR="004C603B" w:rsidRPr="004C603B">
        <w:rPr>
          <w:bCs/>
          <w:sz w:val="24"/>
          <w:szCs w:val="24"/>
          <w:u w:val="single"/>
          <w:lang w:eastAsia="ru-RU"/>
        </w:rPr>
        <w:t>О внедрении модели организации деятельности служб прим</w:t>
      </w:r>
      <w:r w:rsidR="004C603B" w:rsidRPr="004C603B">
        <w:rPr>
          <w:bCs/>
          <w:sz w:val="24"/>
          <w:szCs w:val="24"/>
          <w:u w:val="single"/>
          <w:lang w:eastAsia="ru-RU"/>
        </w:rPr>
        <w:t>и</w:t>
      </w:r>
      <w:r w:rsidR="004C603B" w:rsidRPr="004C603B">
        <w:rPr>
          <w:bCs/>
          <w:sz w:val="24"/>
          <w:szCs w:val="24"/>
          <w:u w:val="single"/>
          <w:lang w:eastAsia="ru-RU"/>
        </w:rPr>
        <w:t>рения (медиации) в муниципальных образовательных организациях Нижневартовского ра</w:t>
      </w:r>
      <w:r w:rsidR="004C603B" w:rsidRPr="004C603B">
        <w:rPr>
          <w:bCs/>
          <w:sz w:val="24"/>
          <w:szCs w:val="24"/>
          <w:u w:val="single"/>
          <w:lang w:eastAsia="ru-RU"/>
        </w:rPr>
        <w:t>й</w:t>
      </w:r>
      <w:r w:rsidR="004C603B" w:rsidRPr="004C603B">
        <w:rPr>
          <w:bCs/>
          <w:sz w:val="24"/>
          <w:szCs w:val="24"/>
          <w:u w:val="single"/>
          <w:lang w:eastAsia="ru-RU"/>
        </w:rPr>
        <w:t>она</w:t>
      </w:r>
    </w:p>
    <w:p w:rsidR="00670E33" w:rsidRPr="00670E33" w:rsidRDefault="00670E33" w:rsidP="00761E9A">
      <w:pPr>
        <w:pStyle w:val="23"/>
        <w:shd w:val="clear" w:color="auto" w:fill="auto"/>
        <w:spacing w:before="0" w:line="240" w:lineRule="auto"/>
        <w:jc w:val="both"/>
        <w:rPr>
          <w:bCs/>
          <w:sz w:val="24"/>
          <w:szCs w:val="24"/>
          <w:u w:val="single"/>
          <w:lang w:eastAsia="ru-RU"/>
        </w:rPr>
      </w:pPr>
    </w:p>
    <w:p w:rsidR="001F2FBF" w:rsidRPr="00813484" w:rsidRDefault="001F2FBF" w:rsidP="00761E9A">
      <w:pPr>
        <w:pStyle w:val="23"/>
        <w:shd w:val="clear" w:color="auto" w:fill="auto"/>
        <w:spacing w:before="0" w:line="240" w:lineRule="auto"/>
        <w:jc w:val="both"/>
        <w:rPr>
          <w:bCs/>
          <w:sz w:val="16"/>
          <w:szCs w:val="16"/>
          <w:u w:val="single"/>
        </w:rPr>
      </w:pPr>
    </w:p>
    <w:p w:rsidR="001F2FBF" w:rsidRPr="00670E33" w:rsidRDefault="001F2FBF" w:rsidP="00761E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0E33">
        <w:rPr>
          <w:rFonts w:ascii="Times New Roman" w:hAnsi="Times New Roman"/>
          <w:bCs/>
          <w:sz w:val="24"/>
          <w:szCs w:val="24"/>
        </w:rPr>
        <w:t xml:space="preserve">ФИО, должность лица, ответственного за подготовку проекта, № телефона  </w:t>
      </w:r>
    </w:p>
    <w:p w:rsidR="001F2FBF" w:rsidRPr="00670E33" w:rsidRDefault="001F2FBF" w:rsidP="00761E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70E33">
        <w:rPr>
          <w:rFonts w:ascii="Times New Roman" w:hAnsi="Times New Roman"/>
          <w:bCs/>
          <w:sz w:val="24"/>
          <w:szCs w:val="24"/>
          <w:u w:val="single"/>
        </w:rPr>
        <w:t>Батырева Т.В., главный специалист отдела дополнительного образования и воспитательной работы, т.494780</w:t>
      </w: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E33">
        <w:rPr>
          <w:rFonts w:ascii="Times New Roman" w:hAnsi="Times New Roman"/>
          <w:b/>
          <w:bCs/>
          <w:sz w:val="24"/>
          <w:szCs w:val="24"/>
        </w:rPr>
        <w:t>Согласование проекта приказа:</w:t>
      </w: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2268"/>
        <w:gridCol w:w="1763"/>
      </w:tblGrid>
      <w:tr w:rsidR="00670E33" w:rsidRPr="00670E33" w:rsidTr="001F2FB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ФИО, </w:t>
            </w:r>
          </w:p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визирующего </w:t>
            </w:r>
          </w:p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Замечание, </w:t>
            </w:r>
          </w:p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подпись, дата</w:t>
            </w:r>
          </w:p>
        </w:tc>
      </w:tr>
      <w:tr w:rsidR="00670E33" w:rsidRPr="00670E33" w:rsidTr="001F2FB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правового обеспечения и организации местного самоуправления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А.Н. Колокольцев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4D31" w:rsidRPr="00670E33" w:rsidTr="001F2FB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31" w:rsidRPr="00670E33" w:rsidRDefault="00584D31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отдела дополнительного образования и воспитательной работы управления образования и молодежной политики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31" w:rsidRPr="00670E33" w:rsidRDefault="00584D31" w:rsidP="0076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О.В. Бардина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31" w:rsidRPr="00670E33" w:rsidRDefault="00584D31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603B" w:rsidRDefault="004C603B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E33">
        <w:rPr>
          <w:rFonts w:ascii="Times New Roman" w:hAnsi="Times New Roman"/>
          <w:b/>
          <w:sz w:val="24"/>
          <w:szCs w:val="24"/>
        </w:rPr>
        <w:t>Приказ разослать: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2"/>
        <w:gridCol w:w="4677"/>
      </w:tblGrid>
      <w:tr w:rsidR="00670E33" w:rsidRPr="00670E33" w:rsidTr="001F2FB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1. Делопроизводство – 1 экз.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6E0A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МАУ ДО «Спектр» - 1</w:t>
            </w:r>
          </w:p>
        </w:tc>
      </w:tr>
      <w:tr w:rsidR="00670E33" w:rsidRPr="00670E33" w:rsidTr="001F2FB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BF" w:rsidRPr="00670E33" w:rsidRDefault="001F2FBF" w:rsidP="006E0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МОУ- </w:t>
            </w:r>
            <w:r w:rsidR="006E0A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</w:tr>
    </w:tbl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E33">
        <w:rPr>
          <w:rFonts w:ascii="Times New Roman" w:hAnsi="Times New Roman"/>
          <w:b/>
          <w:sz w:val="24"/>
          <w:szCs w:val="24"/>
        </w:rPr>
        <w:t>Ознакомление с приказом: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5103"/>
        <w:gridCol w:w="2017"/>
      </w:tblGrid>
      <w:tr w:rsidR="00670E33" w:rsidRPr="00670E33" w:rsidTr="0081348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84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ФИО ответственного</w:t>
            </w:r>
          </w:p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Подпись, дата</w:t>
            </w:r>
          </w:p>
        </w:tc>
      </w:tr>
      <w:tr w:rsidR="00670E33" w:rsidRPr="00670E33" w:rsidTr="0081348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Батырева Т.В.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 ОДО и 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C603B" w:rsidRDefault="004C603B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E33">
        <w:rPr>
          <w:rFonts w:ascii="Times New Roman" w:hAnsi="Times New Roman"/>
          <w:b/>
          <w:sz w:val="24"/>
          <w:szCs w:val="24"/>
        </w:rPr>
        <w:t>Контроль: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9"/>
        <w:gridCol w:w="3696"/>
        <w:gridCol w:w="2976"/>
      </w:tblGrid>
      <w:tr w:rsidR="00670E33" w:rsidRPr="00670E33" w:rsidTr="001F2FBF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исполнения приказа: </w:t>
            </w:r>
          </w:p>
          <w:p w:rsidR="001F2FBF" w:rsidRPr="00670E33" w:rsidRDefault="001F2FBF" w:rsidP="0076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 течение всего периода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поступления информации о снятии с контроля: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Снято с контроля: _______</w:t>
            </w:r>
          </w:p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</w:t>
            </w:r>
          </w:p>
          <w:p w:rsidR="001F2FBF" w:rsidRPr="00670E33" w:rsidRDefault="001F2FBF" w:rsidP="00761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E33">
              <w:rPr>
                <w:rFonts w:ascii="Times New Roman" w:hAnsi="Times New Roman"/>
                <w:sz w:val="24"/>
                <w:szCs w:val="24"/>
                <w:lang w:eastAsia="en-US"/>
              </w:rPr>
              <w:t>/виза руководителя, дата/</w:t>
            </w:r>
          </w:p>
        </w:tc>
      </w:tr>
    </w:tbl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FBF" w:rsidRPr="00670E33" w:rsidRDefault="001F2FBF" w:rsidP="00761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FBF" w:rsidRPr="00670E33" w:rsidRDefault="001F2FBF" w:rsidP="00761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E33">
        <w:rPr>
          <w:rFonts w:ascii="Times New Roman" w:hAnsi="Times New Roman"/>
          <w:sz w:val="24"/>
          <w:szCs w:val="24"/>
        </w:rPr>
        <w:t>Исполняющий обязанности</w:t>
      </w:r>
    </w:p>
    <w:p w:rsidR="001F2FBF" w:rsidRPr="00670E33" w:rsidRDefault="001F2FBF" w:rsidP="00761E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E33">
        <w:rPr>
          <w:rFonts w:ascii="Times New Roman" w:hAnsi="Times New Roman"/>
          <w:sz w:val="24"/>
          <w:szCs w:val="24"/>
        </w:rPr>
        <w:t xml:space="preserve">начальника управления </w:t>
      </w:r>
      <w:r w:rsidRPr="00670E33">
        <w:rPr>
          <w:rFonts w:ascii="Times New Roman" w:hAnsi="Times New Roman"/>
          <w:sz w:val="24"/>
          <w:szCs w:val="24"/>
        </w:rPr>
        <w:tab/>
        <w:t xml:space="preserve">       ______________________                       О.В. </w:t>
      </w:r>
      <w:r w:rsidR="00584D31">
        <w:rPr>
          <w:rFonts w:ascii="Times New Roman" w:hAnsi="Times New Roman"/>
          <w:sz w:val="24"/>
          <w:szCs w:val="24"/>
        </w:rPr>
        <w:t>Елфимова</w:t>
      </w:r>
    </w:p>
    <w:p w:rsidR="00E34105" w:rsidRPr="00670E33" w:rsidRDefault="00E34105" w:rsidP="00761E9A">
      <w:pPr>
        <w:pStyle w:val="30"/>
        <w:shd w:val="clear" w:color="auto" w:fill="auto"/>
        <w:spacing w:line="240" w:lineRule="auto"/>
        <w:ind w:left="60" w:firstLine="780"/>
        <w:jc w:val="both"/>
        <w:rPr>
          <w:szCs w:val="28"/>
        </w:rPr>
      </w:pPr>
    </w:p>
    <w:sectPr w:rsidR="00E34105" w:rsidRPr="00670E33" w:rsidSect="00113741">
      <w:pgSz w:w="11907" w:h="16840" w:code="9"/>
      <w:pgMar w:top="992" w:right="680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74" w:rsidRDefault="009A4D74" w:rsidP="00D17C4A">
      <w:pPr>
        <w:spacing w:after="0" w:line="240" w:lineRule="auto"/>
      </w:pPr>
      <w:r>
        <w:separator/>
      </w:r>
    </w:p>
  </w:endnote>
  <w:endnote w:type="continuationSeparator" w:id="0">
    <w:p w:rsidR="009A4D74" w:rsidRDefault="009A4D74" w:rsidP="00D1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2">
    <w:charset w:val="00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74" w:rsidRDefault="009A4D74" w:rsidP="00D17C4A">
      <w:pPr>
        <w:spacing w:after="0" w:line="240" w:lineRule="auto"/>
      </w:pPr>
      <w:r>
        <w:separator/>
      </w:r>
    </w:p>
  </w:footnote>
  <w:footnote w:type="continuationSeparator" w:id="0">
    <w:p w:rsidR="009A4D74" w:rsidRDefault="009A4D74" w:rsidP="00D17C4A">
      <w:pPr>
        <w:spacing w:after="0" w:line="240" w:lineRule="auto"/>
      </w:pPr>
      <w:r>
        <w:continuationSeparator/>
      </w:r>
    </w:p>
  </w:footnote>
  <w:footnote w:id="1">
    <w:p w:rsidR="004A1E9F" w:rsidRPr="00300A4C" w:rsidRDefault="004A1E9F" w:rsidP="00893EF6">
      <w:pPr>
        <w:pStyle w:val="af3"/>
        <w:ind w:left="426"/>
        <w:rPr>
          <w:sz w:val="18"/>
        </w:rPr>
      </w:pPr>
      <w:r w:rsidRPr="00300A4C">
        <w:rPr>
          <w:rStyle w:val="af5"/>
          <w:sz w:val="18"/>
        </w:rPr>
        <w:footnoteRef/>
      </w:r>
      <w:r w:rsidRPr="00300A4C">
        <w:rPr>
          <w:sz w:val="18"/>
        </w:rPr>
        <w:t xml:space="preserve"> Начатой считается восстановительная программа/медиативная процедура, где состоялась предварительная встреча хотя бы с одной из сторон.</w:t>
      </w:r>
    </w:p>
  </w:footnote>
  <w:footnote w:id="2">
    <w:p w:rsidR="004A1E9F" w:rsidRPr="00300A4C" w:rsidRDefault="004A1E9F" w:rsidP="00893EF6">
      <w:pPr>
        <w:pStyle w:val="af3"/>
        <w:ind w:left="426"/>
        <w:rPr>
          <w:sz w:val="18"/>
        </w:rPr>
      </w:pPr>
      <w:r w:rsidRPr="00300A4C">
        <w:rPr>
          <w:rStyle w:val="af5"/>
          <w:sz w:val="18"/>
        </w:rPr>
        <w:footnoteRef/>
      </w:r>
      <w:r w:rsidRPr="00300A4C">
        <w:rPr>
          <w:sz w:val="18"/>
        </w:rPr>
        <w:t xml:space="preserve"> Завершенной считается восстановительная программа/медиативная процедура, результатом которой является урегулирование конфликтной и спорной ситуации (участниками составлен договор/ соглашение/ план совместных действий / согласие, что конфликт улажен)</w:t>
      </w:r>
    </w:p>
    <w:p w:rsidR="004A1E9F" w:rsidRDefault="004A1E9F" w:rsidP="00893EF6">
      <w:pPr>
        <w:pStyle w:val="af3"/>
        <w:ind w:left="426"/>
      </w:pPr>
      <w:r w:rsidRPr="00300A4C">
        <w:rPr>
          <w:sz w:val="18"/>
        </w:rPr>
        <w:t>Число завершенных восстановительных программ / медиативных процедур может быть меньше числа начатых, поскольку стороны вправе отказаться от участия в восстановительной программе / медиативной процедуре (в соответствии с принципом добровольности)</w:t>
      </w:r>
    </w:p>
  </w:footnote>
  <w:footnote w:id="3">
    <w:p w:rsidR="00300A4C" w:rsidRDefault="00300A4C" w:rsidP="00300A4C">
      <w:pPr>
        <w:pStyle w:val="af3"/>
        <w:ind w:left="426"/>
      </w:pPr>
      <w:r>
        <w:rPr>
          <w:rStyle w:val="af5"/>
        </w:rPr>
        <w:footnoteRef/>
      </w:r>
      <w:r>
        <w:t xml:space="preserve"> </w:t>
      </w:r>
      <w:r w:rsidRPr="00300A4C">
        <w:rPr>
          <w:sz w:val="18"/>
        </w:rPr>
        <w:t>Начатой считается восстановительная программа/медиативная процедура, где состоялась предварительная встреча хотя бы с одной из сторон.</w:t>
      </w:r>
    </w:p>
  </w:footnote>
  <w:footnote w:id="4">
    <w:p w:rsidR="00300A4C" w:rsidRPr="00300A4C" w:rsidRDefault="00300A4C" w:rsidP="00300A4C">
      <w:pPr>
        <w:pStyle w:val="af3"/>
        <w:ind w:left="426"/>
        <w:rPr>
          <w:sz w:val="18"/>
        </w:rPr>
      </w:pPr>
      <w:r>
        <w:rPr>
          <w:rStyle w:val="af5"/>
        </w:rPr>
        <w:footnoteRef/>
      </w:r>
      <w:r>
        <w:t xml:space="preserve"> </w:t>
      </w:r>
      <w:r w:rsidRPr="00300A4C">
        <w:rPr>
          <w:sz w:val="18"/>
        </w:rPr>
        <w:t>Завершенной считается восстановительная программа/медиативная процедура, результатом которой является урегулирование конфликтной и спорной ситуации (участниками составлен договор/ соглашение/ план совместных действий / согласие, что конфликт улажен)</w:t>
      </w:r>
    </w:p>
    <w:p w:rsidR="00300A4C" w:rsidRDefault="00300A4C" w:rsidP="00074487">
      <w:pPr>
        <w:pStyle w:val="af3"/>
        <w:ind w:left="426"/>
      </w:pPr>
      <w:r w:rsidRPr="00300A4C">
        <w:rPr>
          <w:sz w:val="18"/>
        </w:rPr>
        <w:t>Число завершенных восстановительных программ / медиативных процедур может быть меньше числа начатых, поскольку стороны вправе отказаться от участия в восстановительной программе / медиативной процедуре (в соответствии с принципом добровольности)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715"/>
    <w:multiLevelType w:val="multilevel"/>
    <w:tmpl w:val="FCF86C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51A6F10"/>
    <w:multiLevelType w:val="hybridMultilevel"/>
    <w:tmpl w:val="5BFC6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41277"/>
    <w:multiLevelType w:val="multilevel"/>
    <w:tmpl w:val="109C8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63F41"/>
    <w:multiLevelType w:val="hybridMultilevel"/>
    <w:tmpl w:val="2BF6CB32"/>
    <w:lvl w:ilvl="0" w:tplc="C2E69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0F6373F3"/>
    <w:multiLevelType w:val="multilevel"/>
    <w:tmpl w:val="0DD4E55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E635E"/>
    <w:multiLevelType w:val="multilevel"/>
    <w:tmpl w:val="DDB040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6">
    <w:nsid w:val="0FD91B26"/>
    <w:multiLevelType w:val="hybridMultilevel"/>
    <w:tmpl w:val="9F5E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142E7"/>
    <w:multiLevelType w:val="multilevel"/>
    <w:tmpl w:val="E6BEAD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D115348"/>
    <w:multiLevelType w:val="multilevel"/>
    <w:tmpl w:val="27C4E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1400C"/>
    <w:multiLevelType w:val="multilevel"/>
    <w:tmpl w:val="A8B46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6E70E2"/>
    <w:multiLevelType w:val="hybridMultilevel"/>
    <w:tmpl w:val="5A9A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E40E5"/>
    <w:multiLevelType w:val="multilevel"/>
    <w:tmpl w:val="BBF439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23436E0"/>
    <w:multiLevelType w:val="multilevel"/>
    <w:tmpl w:val="CA721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94FCF"/>
    <w:multiLevelType w:val="multilevel"/>
    <w:tmpl w:val="8E140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80EC2"/>
    <w:multiLevelType w:val="multilevel"/>
    <w:tmpl w:val="B100E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E23EC"/>
    <w:multiLevelType w:val="multilevel"/>
    <w:tmpl w:val="8FFAD9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B85CF8"/>
    <w:multiLevelType w:val="hybridMultilevel"/>
    <w:tmpl w:val="9990C7C4"/>
    <w:lvl w:ilvl="0" w:tplc="6E506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1F703B"/>
    <w:multiLevelType w:val="hybridMultilevel"/>
    <w:tmpl w:val="EE54BD50"/>
    <w:lvl w:ilvl="0" w:tplc="A2E8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817B27"/>
    <w:multiLevelType w:val="multilevel"/>
    <w:tmpl w:val="D5B4F1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4B287BCF"/>
    <w:multiLevelType w:val="hybridMultilevel"/>
    <w:tmpl w:val="F930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E434B1"/>
    <w:multiLevelType w:val="multilevel"/>
    <w:tmpl w:val="41E8C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78525B"/>
    <w:multiLevelType w:val="hybridMultilevel"/>
    <w:tmpl w:val="08C0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E7521"/>
    <w:multiLevelType w:val="hybridMultilevel"/>
    <w:tmpl w:val="34CAA5A0"/>
    <w:lvl w:ilvl="0" w:tplc="17C6650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7EE10D8"/>
    <w:multiLevelType w:val="multilevel"/>
    <w:tmpl w:val="D8A85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99B5E03"/>
    <w:multiLevelType w:val="hybridMultilevel"/>
    <w:tmpl w:val="C4E4F07A"/>
    <w:lvl w:ilvl="0" w:tplc="488A4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5A6851"/>
    <w:multiLevelType w:val="multilevel"/>
    <w:tmpl w:val="593CEF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E4632"/>
    <w:multiLevelType w:val="multilevel"/>
    <w:tmpl w:val="7E445AE0"/>
    <w:lvl w:ilvl="0">
      <w:start w:val="8"/>
      <w:numFmt w:val="decimal"/>
      <w:lvlText w:val="%1"/>
      <w:lvlJc w:val="left"/>
      <w:pPr>
        <w:ind w:left="2010" w:hanging="201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2187" w:hanging="2010"/>
      </w:pPr>
      <w:rPr>
        <w:rFonts w:hint="default"/>
      </w:rPr>
    </w:lvl>
    <w:lvl w:ilvl="2">
      <w:start w:val="721"/>
      <w:numFmt w:val="decimal"/>
      <w:lvlText w:val="%1-%2-%3"/>
      <w:lvlJc w:val="left"/>
      <w:pPr>
        <w:ind w:left="2364" w:hanging="2010"/>
      </w:pPr>
      <w:rPr>
        <w:rFonts w:hint="default"/>
      </w:rPr>
    </w:lvl>
    <w:lvl w:ilvl="3">
      <w:numFmt w:val="decimalZero"/>
      <w:lvlText w:val="%1-%2-%3-%4"/>
      <w:lvlJc w:val="left"/>
      <w:pPr>
        <w:ind w:left="2541" w:hanging="2010"/>
      </w:pPr>
      <w:rPr>
        <w:rFonts w:hint="default"/>
      </w:rPr>
    </w:lvl>
    <w:lvl w:ilvl="4">
      <w:start w:val="13"/>
      <w:numFmt w:val="decimal"/>
      <w:lvlText w:val="%1-%2-%3-%4-%5"/>
      <w:lvlJc w:val="left"/>
      <w:pPr>
        <w:ind w:left="2718" w:hanging="201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895" w:hanging="201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072" w:hanging="201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3249" w:hanging="201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3576" w:hanging="2160"/>
      </w:pPr>
      <w:rPr>
        <w:rFonts w:hint="default"/>
      </w:rPr>
    </w:lvl>
  </w:abstractNum>
  <w:abstractNum w:abstractNumId="27">
    <w:nsid w:val="63615863"/>
    <w:multiLevelType w:val="hybridMultilevel"/>
    <w:tmpl w:val="AB0C8E6C"/>
    <w:lvl w:ilvl="0" w:tplc="6F6C087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E71E4A"/>
    <w:multiLevelType w:val="hybridMultilevel"/>
    <w:tmpl w:val="805A6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E17D8"/>
    <w:multiLevelType w:val="hybridMultilevel"/>
    <w:tmpl w:val="82C43954"/>
    <w:lvl w:ilvl="0" w:tplc="8CAC46D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E7A0B3B"/>
    <w:multiLevelType w:val="multilevel"/>
    <w:tmpl w:val="1D7C76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94635E"/>
    <w:multiLevelType w:val="hybridMultilevel"/>
    <w:tmpl w:val="970C14E6"/>
    <w:lvl w:ilvl="0" w:tplc="2E92E66E">
      <w:start w:val="1"/>
      <w:numFmt w:val="decimal"/>
      <w:lvlText w:val="%1."/>
      <w:lvlJc w:val="left"/>
      <w:pPr>
        <w:ind w:left="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6EA627BB"/>
    <w:multiLevelType w:val="multilevel"/>
    <w:tmpl w:val="B2B428A2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</w:lvl>
    <w:lvl w:ilvl="2" w:tentative="1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</w:lvl>
    <w:lvl w:ilvl="3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entative="1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</w:lvl>
    <w:lvl w:ilvl="5" w:tentative="1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</w:lvl>
    <w:lvl w:ilvl="6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entative="1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</w:lvl>
  </w:abstractNum>
  <w:abstractNum w:abstractNumId="33">
    <w:nsid w:val="72ED4CB0"/>
    <w:multiLevelType w:val="multilevel"/>
    <w:tmpl w:val="AC8E2F8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3BB239F"/>
    <w:multiLevelType w:val="hybridMultilevel"/>
    <w:tmpl w:val="3E92EB4A"/>
    <w:lvl w:ilvl="0" w:tplc="3E7449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C800188"/>
    <w:multiLevelType w:val="multilevel"/>
    <w:tmpl w:val="51B05F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6">
    <w:nsid w:val="7E04375A"/>
    <w:multiLevelType w:val="multilevel"/>
    <w:tmpl w:val="DE946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22"/>
  </w:num>
  <w:num w:numId="5">
    <w:abstractNumId w:val="32"/>
  </w:num>
  <w:num w:numId="6">
    <w:abstractNumId w:val="29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28"/>
  </w:num>
  <w:num w:numId="12">
    <w:abstractNumId w:val="34"/>
  </w:num>
  <w:num w:numId="13">
    <w:abstractNumId w:val="33"/>
  </w:num>
  <w:num w:numId="14">
    <w:abstractNumId w:val="20"/>
  </w:num>
  <w:num w:numId="15">
    <w:abstractNumId w:val="25"/>
  </w:num>
  <w:num w:numId="16">
    <w:abstractNumId w:val="26"/>
  </w:num>
  <w:num w:numId="17">
    <w:abstractNumId w:val="9"/>
  </w:num>
  <w:num w:numId="18">
    <w:abstractNumId w:val="24"/>
  </w:num>
  <w:num w:numId="19">
    <w:abstractNumId w:val="31"/>
  </w:num>
  <w:num w:numId="20">
    <w:abstractNumId w:val="14"/>
  </w:num>
  <w:num w:numId="21">
    <w:abstractNumId w:val="15"/>
  </w:num>
  <w:num w:numId="22">
    <w:abstractNumId w:val="12"/>
  </w:num>
  <w:num w:numId="23">
    <w:abstractNumId w:val="5"/>
  </w:num>
  <w:num w:numId="24">
    <w:abstractNumId w:val="0"/>
  </w:num>
  <w:num w:numId="25">
    <w:abstractNumId w:val="35"/>
  </w:num>
  <w:num w:numId="26">
    <w:abstractNumId w:val="18"/>
  </w:num>
  <w:num w:numId="27">
    <w:abstractNumId w:val="23"/>
  </w:num>
  <w:num w:numId="28">
    <w:abstractNumId w:val="1"/>
  </w:num>
  <w:num w:numId="29">
    <w:abstractNumId w:val="21"/>
  </w:num>
  <w:num w:numId="30">
    <w:abstractNumId w:val="2"/>
  </w:num>
  <w:num w:numId="31">
    <w:abstractNumId w:val="13"/>
  </w:num>
  <w:num w:numId="32">
    <w:abstractNumId w:val="7"/>
  </w:num>
  <w:num w:numId="33">
    <w:abstractNumId w:val="11"/>
  </w:num>
  <w:num w:numId="34">
    <w:abstractNumId w:val="8"/>
  </w:num>
  <w:num w:numId="35">
    <w:abstractNumId w:val="4"/>
  </w:num>
  <w:num w:numId="36">
    <w:abstractNumId w:val="3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EF"/>
    <w:rsid w:val="00006E9B"/>
    <w:rsid w:val="00020C66"/>
    <w:rsid w:val="00024436"/>
    <w:rsid w:val="0002777C"/>
    <w:rsid w:val="000346D1"/>
    <w:rsid w:val="00045E38"/>
    <w:rsid w:val="00052AB7"/>
    <w:rsid w:val="0005517F"/>
    <w:rsid w:val="00071FF9"/>
    <w:rsid w:val="00074487"/>
    <w:rsid w:val="00077BE8"/>
    <w:rsid w:val="00082FB5"/>
    <w:rsid w:val="00090FA4"/>
    <w:rsid w:val="00096F2E"/>
    <w:rsid w:val="00097290"/>
    <w:rsid w:val="000B009A"/>
    <w:rsid w:val="000C6630"/>
    <w:rsid w:val="000C7629"/>
    <w:rsid w:val="000D707D"/>
    <w:rsid w:val="000E0819"/>
    <w:rsid w:val="000E6D9C"/>
    <w:rsid w:val="000F65A9"/>
    <w:rsid w:val="00111830"/>
    <w:rsid w:val="00113741"/>
    <w:rsid w:val="00122243"/>
    <w:rsid w:val="00134732"/>
    <w:rsid w:val="001377F4"/>
    <w:rsid w:val="001378CC"/>
    <w:rsid w:val="001401F3"/>
    <w:rsid w:val="0014041A"/>
    <w:rsid w:val="00150111"/>
    <w:rsid w:val="00151DCF"/>
    <w:rsid w:val="001747B1"/>
    <w:rsid w:val="00182F8A"/>
    <w:rsid w:val="001933FA"/>
    <w:rsid w:val="001A37C7"/>
    <w:rsid w:val="001B732D"/>
    <w:rsid w:val="001C15F1"/>
    <w:rsid w:val="001C3F1B"/>
    <w:rsid w:val="001F2FBF"/>
    <w:rsid w:val="001F7EAB"/>
    <w:rsid w:val="00217245"/>
    <w:rsid w:val="00221DC4"/>
    <w:rsid w:val="00261BE4"/>
    <w:rsid w:val="0026449A"/>
    <w:rsid w:val="00277421"/>
    <w:rsid w:val="00293459"/>
    <w:rsid w:val="00293A80"/>
    <w:rsid w:val="002A3803"/>
    <w:rsid w:val="002A506F"/>
    <w:rsid w:val="002A7043"/>
    <w:rsid w:val="002D6DE3"/>
    <w:rsid w:val="002F18E6"/>
    <w:rsid w:val="002F5740"/>
    <w:rsid w:val="00300A4C"/>
    <w:rsid w:val="00301F71"/>
    <w:rsid w:val="0030264A"/>
    <w:rsid w:val="00315C52"/>
    <w:rsid w:val="00343047"/>
    <w:rsid w:val="00343F16"/>
    <w:rsid w:val="00353D76"/>
    <w:rsid w:val="003641D3"/>
    <w:rsid w:val="003652BF"/>
    <w:rsid w:val="003708BD"/>
    <w:rsid w:val="003A30BD"/>
    <w:rsid w:val="003C1F6E"/>
    <w:rsid w:val="003E7450"/>
    <w:rsid w:val="003F3060"/>
    <w:rsid w:val="0040555C"/>
    <w:rsid w:val="0040637A"/>
    <w:rsid w:val="00436B57"/>
    <w:rsid w:val="004373C8"/>
    <w:rsid w:val="00483231"/>
    <w:rsid w:val="004A0C04"/>
    <w:rsid w:val="004A1E9F"/>
    <w:rsid w:val="004B47CF"/>
    <w:rsid w:val="004B7A3D"/>
    <w:rsid w:val="004C578F"/>
    <w:rsid w:val="004C603B"/>
    <w:rsid w:val="004C7D7F"/>
    <w:rsid w:val="004D32C4"/>
    <w:rsid w:val="004E6C4D"/>
    <w:rsid w:val="004F2339"/>
    <w:rsid w:val="004F4534"/>
    <w:rsid w:val="005003EB"/>
    <w:rsid w:val="00504F06"/>
    <w:rsid w:val="00512752"/>
    <w:rsid w:val="005141AC"/>
    <w:rsid w:val="0052077E"/>
    <w:rsid w:val="0054476A"/>
    <w:rsid w:val="00546C51"/>
    <w:rsid w:val="00571966"/>
    <w:rsid w:val="00573ED4"/>
    <w:rsid w:val="0057699E"/>
    <w:rsid w:val="00576EF0"/>
    <w:rsid w:val="00583BC3"/>
    <w:rsid w:val="00584D31"/>
    <w:rsid w:val="00586AEF"/>
    <w:rsid w:val="0059174E"/>
    <w:rsid w:val="005D0A75"/>
    <w:rsid w:val="005F1BAC"/>
    <w:rsid w:val="00617DAE"/>
    <w:rsid w:val="006306DD"/>
    <w:rsid w:val="00637462"/>
    <w:rsid w:val="00650675"/>
    <w:rsid w:val="00670E33"/>
    <w:rsid w:val="0067200A"/>
    <w:rsid w:val="00690869"/>
    <w:rsid w:val="006912F7"/>
    <w:rsid w:val="0069733D"/>
    <w:rsid w:val="006A2B18"/>
    <w:rsid w:val="006B4496"/>
    <w:rsid w:val="006C5C81"/>
    <w:rsid w:val="006D21AE"/>
    <w:rsid w:val="006D36A5"/>
    <w:rsid w:val="006D5C64"/>
    <w:rsid w:val="006E08B0"/>
    <w:rsid w:val="006E0A2B"/>
    <w:rsid w:val="006F18A6"/>
    <w:rsid w:val="006F7C37"/>
    <w:rsid w:val="00701FDB"/>
    <w:rsid w:val="00706017"/>
    <w:rsid w:val="00745084"/>
    <w:rsid w:val="00756220"/>
    <w:rsid w:val="00760D67"/>
    <w:rsid w:val="00761E9A"/>
    <w:rsid w:val="00772274"/>
    <w:rsid w:val="00782AAC"/>
    <w:rsid w:val="007838DE"/>
    <w:rsid w:val="007B38E9"/>
    <w:rsid w:val="007B5D86"/>
    <w:rsid w:val="008026FB"/>
    <w:rsid w:val="00813484"/>
    <w:rsid w:val="008203A3"/>
    <w:rsid w:val="00835E81"/>
    <w:rsid w:val="00843E32"/>
    <w:rsid w:val="0085779A"/>
    <w:rsid w:val="00857D8A"/>
    <w:rsid w:val="00872CDF"/>
    <w:rsid w:val="00884C41"/>
    <w:rsid w:val="00891DCE"/>
    <w:rsid w:val="00893EF6"/>
    <w:rsid w:val="008A3C0A"/>
    <w:rsid w:val="008A49DB"/>
    <w:rsid w:val="008A4E7E"/>
    <w:rsid w:val="008D0C04"/>
    <w:rsid w:val="008D1406"/>
    <w:rsid w:val="008E3F5A"/>
    <w:rsid w:val="00920BA4"/>
    <w:rsid w:val="00931A77"/>
    <w:rsid w:val="00932D8B"/>
    <w:rsid w:val="009400AD"/>
    <w:rsid w:val="00952E60"/>
    <w:rsid w:val="009539C2"/>
    <w:rsid w:val="00954A55"/>
    <w:rsid w:val="009629FE"/>
    <w:rsid w:val="00980286"/>
    <w:rsid w:val="0099114E"/>
    <w:rsid w:val="00992650"/>
    <w:rsid w:val="009A4D74"/>
    <w:rsid w:val="009B4F90"/>
    <w:rsid w:val="009B7AFD"/>
    <w:rsid w:val="009C64FF"/>
    <w:rsid w:val="009E1174"/>
    <w:rsid w:val="009F2DBC"/>
    <w:rsid w:val="009F3ADB"/>
    <w:rsid w:val="00A04156"/>
    <w:rsid w:val="00A066EA"/>
    <w:rsid w:val="00A42B72"/>
    <w:rsid w:val="00A44EB8"/>
    <w:rsid w:val="00A545B2"/>
    <w:rsid w:val="00AA34EF"/>
    <w:rsid w:val="00AB3C62"/>
    <w:rsid w:val="00AB7B83"/>
    <w:rsid w:val="00AF0770"/>
    <w:rsid w:val="00AF0D4C"/>
    <w:rsid w:val="00AF28E7"/>
    <w:rsid w:val="00B2477F"/>
    <w:rsid w:val="00B24FCF"/>
    <w:rsid w:val="00B2746D"/>
    <w:rsid w:val="00B31DCB"/>
    <w:rsid w:val="00B46059"/>
    <w:rsid w:val="00B67F95"/>
    <w:rsid w:val="00B95489"/>
    <w:rsid w:val="00BB2A15"/>
    <w:rsid w:val="00BB6E24"/>
    <w:rsid w:val="00BC78DC"/>
    <w:rsid w:val="00BD044D"/>
    <w:rsid w:val="00BD4FEC"/>
    <w:rsid w:val="00BE155D"/>
    <w:rsid w:val="00C029B0"/>
    <w:rsid w:val="00C15827"/>
    <w:rsid w:val="00C262BB"/>
    <w:rsid w:val="00C31B07"/>
    <w:rsid w:val="00C36478"/>
    <w:rsid w:val="00C704C1"/>
    <w:rsid w:val="00C807D9"/>
    <w:rsid w:val="00C81BC2"/>
    <w:rsid w:val="00CA57FE"/>
    <w:rsid w:val="00CB1B1B"/>
    <w:rsid w:val="00CB34DC"/>
    <w:rsid w:val="00CD391E"/>
    <w:rsid w:val="00CE6997"/>
    <w:rsid w:val="00D023B6"/>
    <w:rsid w:val="00D17C4A"/>
    <w:rsid w:val="00D40137"/>
    <w:rsid w:val="00D532FA"/>
    <w:rsid w:val="00D83D66"/>
    <w:rsid w:val="00D8509B"/>
    <w:rsid w:val="00DA5DFC"/>
    <w:rsid w:val="00DB4E12"/>
    <w:rsid w:val="00DC6871"/>
    <w:rsid w:val="00DD67BB"/>
    <w:rsid w:val="00DF3A96"/>
    <w:rsid w:val="00E15948"/>
    <w:rsid w:val="00E16BE5"/>
    <w:rsid w:val="00E30B4F"/>
    <w:rsid w:val="00E34105"/>
    <w:rsid w:val="00E7395B"/>
    <w:rsid w:val="00E75EF8"/>
    <w:rsid w:val="00E94B86"/>
    <w:rsid w:val="00E96612"/>
    <w:rsid w:val="00EA7109"/>
    <w:rsid w:val="00EC3BFC"/>
    <w:rsid w:val="00EC6710"/>
    <w:rsid w:val="00ED055C"/>
    <w:rsid w:val="00ED1ABA"/>
    <w:rsid w:val="00EF3558"/>
    <w:rsid w:val="00F0606C"/>
    <w:rsid w:val="00F10CFC"/>
    <w:rsid w:val="00F42BCD"/>
    <w:rsid w:val="00F47E5F"/>
    <w:rsid w:val="00F62D00"/>
    <w:rsid w:val="00F64E33"/>
    <w:rsid w:val="00F66A98"/>
    <w:rsid w:val="00F81CB8"/>
    <w:rsid w:val="00F9173F"/>
    <w:rsid w:val="00F91D43"/>
    <w:rsid w:val="00FD0EC1"/>
    <w:rsid w:val="00FD1EFA"/>
    <w:rsid w:val="00FD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3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A34EF"/>
    <w:pPr>
      <w:keepNext/>
      <w:spacing w:after="0" w:line="240" w:lineRule="auto"/>
      <w:ind w:left="2880" w:hanging="288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A34EF"/>
    <w:pPr>
      <w:keepNext/>
      <w:spacing w:after="0" w:line="240" w:lineRule="auto"/>
      <w:ind w:left="2880" w:hanging="2880"/>
      <w:jc w:val="center"/>
      <w:outlineLvl w:val="4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4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34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A34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A34EF"/>
    <w:pPr>
      <w:ind w:left="720"/>
      <w:contextualSpacing/>
    </w:pPr>
  </w:style>
  <w:style w:type="paragraph" w:styleId="a4">
    <w:name w:val="Title"/>
    <w:basedOn w:val="a"/>
    <w:link w:val="a5"/>
    <w:qFormat/>
    <w:rsid w:val="00AA34E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AA3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1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4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1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4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1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D391E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D39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a"/>
    <w:rsid w:val="001C3F1B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1C3F1B"/>
    <w:rPr>
      <w:rFonts w:ascii="Times New Roman" w:hAnsi="Times New Roman" w:cs="Times New Roman" w:hint="default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0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26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23"/>
    <w:rsid w:val="00B247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Колонтитул_"/>
    <w:basedOn w:val="a0"/>
    <w:link w:val="af"/>
    <w:rsid w:val="00B247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5pt">
    <w:name w:val="Колонтитул + 27;5 pt;Курсив"/>
    <w:basedOn w:val="ae"/>
    <w:rsid w:val="00B2477F"/>
    <w:rPr>
      <w:rFonts w:ascii="Times New Roman" w:eastAsia="Times New Roman" w:hAnsi="Times New Roman" w:cs="Times New Roman"/>
      <w:i/>
      <w:iCs/>
      <w:sz w:val="55"/>
      <w:szCs w:val="55"/>
      <w:shd w:val="clear" w:color="auto" w:fill="FFFFFF"/>
    </w:rPr>
  </w:style>
  <w:style w:type="paragraph" w:customStyle="1" w:styleId="23">
    <w:name w:val="Основной текст2"/>
    <w:basedOn w:val="a"/>
    <w:link w:val="ad"/>
    <w:rsid w:val="00B2477F"/>
    <w:pPr>
      <w:shd w:val="clear" w:color="auto" w:fill="FFFFFF"/>
      <w:spacing w:before="420" w:after="0" w:line="326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af">
    <w:name w:val="Колонтитул"/>
    <w:basedOn w:val="a"/>
    <w:link w:val="ae"/>
    <w:rsid w:val="00B2477F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090F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90F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Подпись к таблице_"/>
    <w:basedOn w:val="a0"/>
    <w:rsid w:val="0009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1">
    <w:name w:val="Подпись к таблице"/>
    <w:basedOn w:val="af0"/>
    <w:rsid w:val="0009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1">
    <w:name w:val="Основной текст1"/>
    <w:basedOn w:val="ad"/>
    <w:rsid w:val="0009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0F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0FA4"/>
    <w:pPr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paragraph" w:customStyle="1" w:styleId="52">
    <w:name w:val="Основной текст (5)"/>
    <w:basedOn w:val="a"/>
    <w:link w:val="51"/>
    <w:rsid w:val="00090FA4"/>
    <w:pPr>
      <w:shd w:val="clear" w:color="auto" w:fill="FFFFFF"/>
      <w:spacing w:before="240" w:after="0" w:line="326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90FA4"/>
    <w:pPr>
      <w:shd w:val="clear" w:color="auto" w:fill="FFFFFF"/>
      <w:spacing w:after="0" w:line="278" w:lineRule="exact"/>
      <w:ind w:firstLine="760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13pt">
    <w:name w:val="Основной текст + 13 pt"/>
    <w:basedOn w:val="ad"/>
    <w:rsid w:val="00F81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Standard">
    <w:name w:val="Standard"/>
    <w:rsid w:val="001377F4"/>
    <w:pPr>
      <w:suppressAutoHyphens/>
      <w:autoSpaceDN w:val="0"/>
      <w:textAlignment w:val="baseline"/>
    </w:pPr>
    <w:rPr>
      <w:rFonts w:ascii="Calibri" w:eastAsia="SimSun" w:hAnsi="Calibri" w:cs="font462"/>
      <w:kern w:val="3"/>
      <w:lang w:eastAsia="ar-SA"/>
    </w:rPr>
  </w:style>
  <w:style w:type="paragraph" w:customStyle="1" w:styleId="12">
    <w:name w:val="Абзац списка1"/>
    <w:basedOn w:val="Standard"/>
    <w:rsid w:val="00006E9B"/>
    <w:pPr>
      <w:ind w:left="720"/>
    </w:pPr>
  </w:style>
  <w:style w:type="paragraph" w:styleId="af2">
    <w:name w:val="Normal (Web)"/>
    <w:basedOn w:val="a"/>
    <w:uiPriority w:val="99"/>
    <w:unhideWhenUsed/>
    <w:rsid w:val="00006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footnote text"/>
    <w:basedOn w:val="a"/>
    <w:link w:val="af4"/>
    <w:rsid w:val="00006E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006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06E9B"/>
    <w:rPr>
      <w:vertAlign w:val="superscript"/>
    </w:rPr>
  </w:style>
  <w:style w:type="character" w:styleId="af6">
    <w:name w:val="Hyperlink"/>
    <w:rsid w:val="006E0A2B"/>
    <w:rPr>
      <w:color w:val="0000FF"/>
      <w:u w:val="single"/>
    </w:rPr>
  </w:style>
  <w:style w:type="paragraph" w:styleId="af7">
    <w:name w:val="No Spacing"/>
    <w:link w:val="af8"/>
    <w:uiPriority w:val="1"/>
    <w:qFormat/>
    <w:rsid w:val="006E0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E0A2B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(2)_"/>
    <w:basedOn w:val="a0"/>
    <w:link w:val="25"/>
    <w:rsid w:val="009F2DBC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F2DBC"/>
    <w:pPr>
      <w:widowControl w:val="0"/>
      <w:shd w:val="clear" w:color="auto" w:fill="FFFFFF"/>
      <w:spacing w:before="600" w:after="60" w:line="0" w:lineRule="atLeast"/>
    </w:pPr>
    <w:rPr>
      <w:rFonts w:ascii="Times New Roman" w:hAnsi="Times New Roman"/>
      <w:b/>
      <w:bCs/>
      <w:spacing w:val="6"/>
      <w:sz w:val="25"/>
      <w:szCs w:val="25"/>
      <w:lang w:eastAsia="en-US"/>
    </w:rPr>
  </w:style>
  <w:style w:type="character" w:customStyle="1" w:styleId="0pt">
    <w:name w:val="Основной текст + Курсив;Интервал 0 pt"/>
    <w:basedOn w:val="ad"/>
    <w:rsid w:val="009F2D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0pt">
    <w:name w:val="Основной текст (5) + Не курсив;Интервал 0 pt"/>
    <w:basedOn w:val="51"/>
    <w:rsid w:val="00E966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6">
    <w:name w:val="Подпись к таблице (2)_"/>
    <w:basedOn w:val="a0"/>
    <w:link w:val="27"/>
    <w:rsid w:val="00293A8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d"/>
    <w:rsid w:val="00293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ndara165pt0pt">
    <w:name w:val="Основной текст + Candara;16;5 pt;Курсив;Интервал 0 pt"/>
    <w:basedOn w:val="ad"/>
    <w:rsid w:val="00293A8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4pt0pt">
    <w:name w:val="Основной текст + 4 pt;Полужирный;Интервал 0 pt"/>
    <w:basedOn w:val="ad"/>
    <w:rsid w:val="00293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31">
    <w:name w:val="Подпись к таблице (3)_"/>
    <w:basedOn w:val="a0"/>
    <w:link w:val="32"/>
    <w:rsid w:val="00293A80"/>
    <w:rPr>
      <w:rFonts w:ascii="Times New Roman" w:eastAsia="Times New Roman" w:hAnsi="Times New Roman" w:cs="Times New Roman"/>
      <w:i/>
      <w:iCs/>
      <w:spacing w:val="-2"/>
      <w:sz w:val="25"/>
      <w:szCs w:val="25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293A80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4"/>
      <w:sz w:val="25"/>
      <w:szCs w:val="25"/>
      <w:lang w:eastAsia="en-US"/>
    </w:rPr>
  </w:style>
  <w:style w:type="paragraph" w:customStyle="1" w:styleId="32">
    <w:name w:val="Подпись к таблице (3)"/>
    <w:basedOn w:val="a"/>
    <w:link w:val="31"/>
    <w:rsid w:val="00293A80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hAnsi="Times New Roman"/>
      <w:i/>
      <w:iCs/>
      <w:spacing w:val="-2"/>
      <w:sz w:val="25"/>
      <w:szCs w:val="25"/>
      <w:lang w:eastAsia="en-US"/>
    </w:rPr>
  </w:style>
  <w:style w:type="character" w:customStyle="1" w:styleId="7">
    <w:name w:val="Основной текст (7)_"/>
    <w:basedOn w:val="a0"/>
    <w:link w:val="70"/>
    <w:rsid w:val="001933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33FA"/>
    <w:pPr>
      <w:widowControl w:val="0"/>
      <w:shd w:val="clear" w:color="auto" w:fill="FFFFFF"/>
      <w:spacing w:after="0" w:line="313" w:lineRule="exact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85pt0pt">
    <w:name w:val="Основной текст + 8;5 pt;Полужирный;Интервал 0 pt"/>
    <w:basedOn w:val="ad"/>
    <w:rsid w:val="00193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9537-0E07-4669-8722-A859900C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ZarbalievaEM</dc:creator>
  <cp:lastModifiedBy>учитель</cp:lastModifiedBy>
  <cp:revision>2</cp:revision>
  <cp:lastPrinted>2025-06-16T12:12:00Z</cp:lastPrinted>
  <dcterms:created xsi:type="dcterms:W3CDTF">2025-06-16T12:13:00Z</dcterms:created>
  <dcterms:modified xsi:type="dcterms:W3CDTF">2025-06-16T12:13:00Z</dcterms:modified>
</cp:coreProperties>
</file>